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2E" w:rsidRPr="001641D0" w:rsidRDefault="00AA6534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  <w:lang w:eastAsia="cs-CZ"/>
        </w:rPr>
      </w:pPr>
      <w:r w:rsidRPr="001641D0">
        <w:rPr>
          <w:noProof/>
          <w:szCs w:val="22"/>
          <w:lang w:eastAsia="cs-CZ"/>
        </w:rPr>
        <w:drawing>
          <wp:inline distT="0" distB="0" distL="0" distR="0" wp14:anchorId="239A8BA8" wp14:editId="7AEC82F2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2E" w:rsidRPr="001641D0" w:rsidRDefault="00BA5E2E" w:rsidP="0003058A">
      <w:pPr>
        <w:pStyle w:val="Standard"/>
        <w:spacing w:line="276" w:lineRule="auto"/>
        <w:rPr>
          <w:szCs w:val="22"/>
          <w:lang w:eastAsia="cs-CZ"/>
        </w:rPr>
      </w:pPr>
    </w:p>
    <w:p w:rsidR="00BA5E2E" w:rsidRPr="001641D0" w:rsidRDefault="00BA5E2E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</w:rPr>
      </w:pPr>
    </w:p>
    <w:p w:rsidR="00BA5E2E" w:rsidRPr="001641D0" w:rsidRDefault="00EA69E7" w:rsidP="0003058A">
      <w:pPr>
        <w:pStyle w:val="Nzev"/>
        <w:jc w:val="both"/>
        <w:rPr>
          <w:color w:val="FE0061"/>
          <w:sz w:val="22"/>
          <w:szCs w:val="22"/>
        </w:rPr>
      </w:pPr>
      <w:r>
        <w:rPr>
          <w:color w:val="FE0061"/>
          <w:sz w:val="22"/>
          <w:szCs w:val="22"/>
        </w:rPr>
        <w:t xml:space="preserve">ONLINE </w:t>
      </w:r>
      <w:r w:rsidR="00507261" w:rsidRPr="001641D0">
        <w:rPr>
          <w:color w:val="FE0061"/>
          <w:sz w:val="22"/>
          <w:szCs w:val="22"/>
        </w:rPr>
        <w:t>s</w:t>
      </w:r>
      <w:r w:rsidR="00FF51EF" w:rsidRPr="001641D0">
        <w:rPr>
          <w:color w:val="FE0061"/>
          <w:sz w:val="22"/>
          <w:szCs w:val="22"/>
        </w:rPr>
        <w:t>ETKÁNÍ EI TÝMŮ</w:t>
      </w:r>
    </w:p>
    <w:p w:rsidR="00BA5E2E" w:rsidRPr="001641D0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spacing w:before="0"/>
        <w:jc w:val="both"/>
      </w:pPr>
      <w:r w:rsidRPr="001641D0">
        <w:t>Obecné informace</w:t>
      </w:r>
    </w:p>
    <w:p w:rsidR="00BA5E2E" w:rsidRPr="001641D0" w:rsidRDefault="00AA6534" w:rsidP="0003058A">
      <w:pPr>
        <w:pStyle w:val="Zkladntext1"/>
        <w:spacing w:before="0"/>
        <w:jc w:val="both"/>
        <w:rPr>
          <w:sz w:val="22"/>
          <w:szCs w:val="22"/>
        </w:rPr>
      </w:pPr>
      <w:r w:rsidRPr="001641D0">
        <w:rPr>
          <w:sz w:val="22"/>
          <w:szCs w:val="22"/>
        </w:rPr>
        <w:t xml:space="preserve">Dne: </w:t>
      </w:r>
      <w:r w:rsidR="008423DE">
        <w:rPr>
          <w:sz w:val="22"/>
          <w:szCs w:val="22"/>
        </w:rPr>
        <w:t>5</w:t>
      </w:r>
      <w:r w:rsidR="00713CA5" w:rsidRPr="001641D0">
        <w:rPr>
          <w:sz w:val="22"/>
          <w:szCs w:val="22"/>
        </w:rPr>
        <w:t xml:space="preserve">. </w:t>
      </w:r>
      <w:r w:rsidR="008423DE">
        <w:rPr>
          <w:sz w:val="22"/>
          <w:szCs w:val="22"/>
        </w:rPr>
        <w:t>8</w:t>
      </w:r>
      <w:r w:rsidR="00713CA5" w:rsidRPr="001641D0">
        <w:rPr>
          <w:sz w:val="22"/>
          <w:szCs w:val="22"/>
        </w:rPr>
        <w:t>. 2020</w:t>
      </w:r>
      <w:r w:rsidR="00EA69E7">
        <w:rPr>
          <w:sz w:val="22"/>
          <w:szCs w:val="22"/>
        </w:rPr>
        <w:t xml:space="preserve"> </w:t>
      </w:r>
    </w:p>
    <w:p w:rsidR="00BA5E2E" w:rsidRDefault="00AA6534" w:rsidP="0003058A">
      <w:pPr>
        <w:pStyle w:val="Zkladntext1"/>
        <w:spacing w:before="0"/>
        <w:jc w:val="both"/>
        <w:rPr>
          <w:sz w:val="22"/>
          <w:szCs w:val="22"/>
        </w:rPr>
      </w:pPr>
      <w:r w:rsidRPr="001641D0">
        <w:rPr>
          <w:sz w:val="22"/>
          <w:szCs w:val="22"/>
        </w:rPr>
        <w:t xml:space="preserve">Místo: </w:t>
      </w:r>
      <w:r w:rsidR="00784A3D">
        <w:rPr>
          <w:sz w:val="22"/>
          <w:szCs w:val="22"/>
        </w:rPr>
        <w:t>O</w:t>
      </w:r>
      <w:r w:rsidR="00EA69E7">
        <w:rPr>
          <w:sz w:val="22"/>
          <w:szCs w:val="22"/>
        </w:rPr>
        <w:t>nline</w:t>
      </w:r>
      <w:r w:rsidR="0003058A">
        <w:rPr>
          <w:sz w:val="22"/>
          <w:szCs w:val="22"/>
        </w:rPr>
        <w:t xml:space="preserve"> </w:t>
      </w:r>
    </w:p>
    <w:p w:rsidR="00BA5E2E" w:rsidRPr="001641D0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spacing w:before="0"/>
        <w:jc w:val="both"/>
      </w:pPr>
      <w:r w:rsidRPr="001641D0">
        <w:t>program</w:t>
      </w:r>
    </w:p>
    <w:p w:rsidR="00F76FF5" w:rsidRPr="00626C99" w:rsidRDefault="00DF2B61" w:rsidP="00C83DC0">
      <w:pPr>
        <w:pStyle w:val="Default"/>
        <w:numPr>
          <w:ilvl w:val="0"/>
          <w:numId w:val="19"/>
        </w:numPr>
        <w:spacing w:line="240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Udržitelnost</w:t>
      </w:r>
      <w:r w:rsidR="003D40F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 projektu</w:t>
      </w:r>
    </w:p>
    <w:p w:rsidR="00F76FF5" w:rsidRPr="00626C99" w:rsidRDefault="00E86547" w:rsidP="00C83DC0">
      <w:pPr>
        <w:pStyle w:val="Default"/>
        <w:numPr>
          <w:ilvl w:val="0"/>
          <w:numId w:val="19"/>
        </w:numPr>
        <w:spacing w:line="240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Termíny, plánované akce</w:t>
      </w:r>
    </w:p>
    <w:p w:rsidR="00F76FF5" w:rsidRPr="00626C99" w:rsidRDefault="00927CA3" w:rsidP="00C83DC0">
      <w:pPr>
        <w:pStyle w:val="Default"/>
        <w:numPr>
          <w:ilvl w:val="0"/>
          <w:numId w:val="19"/>
        </w:numPr>
        <w:spacing w:line="240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Evidence a ES Highlander</w:t>
      </w:r>
    </w:p>
    <w:p w:rsidR="00F76FF5" w:rsidRPr="00626C99" w:rsidRDefault="0025308A" w:rsidP="00C83DC0">
      <w:pPr>
        <w:pStyle w:val="Default"/>
        <w:numPr>
          <w:ilvl w:val="0"/>
          <w:numId w:val="19"/>
        </w:numPr>
        <w:spacing w:line="240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626C99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Kazuistiky</w:t>
      </w:r>
    </w:p>
    <w:p w:rsidR="00F76FF5" w:rsidRPr="00626C99" w:rsidRDefault="0025308A" w:rsidP="00C83DC0">
      <w:pPr>
        <w:pStyle w:val="Default"/>
        <w:numPr>
          <w:ilvl w:val="0"/>
          <w:numId w:val="19"/>
        </w:numPr>
        <w:spacing w:line="240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626C99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Ostatní</w:t>
      </w:r>
    </w:p>
    <w:p w:rsidR="00713CA5" w:rsidRPr="001641D0" w:rsidRDefault="00713CA5" w:rsidP="0003058A">
      <w:pPr>
        <w:pStyle w:val="Default"/>
        <w:spacing w:line="276" w:lineRule="auto"/>
        <w:ind w:left="720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:rsidR="00533CA5" w:rsidRPr="001641D0" w:rsidRDefault="00DF2B61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Udržitelnost projektu</w:t>
      </w:r>
    </w:p>
    <w:p w:rsidR="00DF2B61" w:rsidRPr="00C83DC0" w:rsidRDefault="00DF2B61" w:rsidP="00C83DC0">
      <w:pPr>
        <w:pStyle w:val="Odstavecseseznamem"/>
        <w:numPr>
          <w:ilvl w:val="0"/>
          <w:numId w:val="17"/>
        </w:numPr>
        <w:suppressAutoHyphens w:val="0"/>
        <w:spacing w:before="0" w:after="160" w:line="259" w:lineRule="auto"/>
        <w:rPr>
          <w:sz w:val="22"/>
        </w:rPr>
      </w:pPr>
      <w:r w:rsidRPr="00C83DC0">
        <w:rPr>
          <w:sz w:val="22"/>
        </w:rPr>
        <w:t>Týmy se pozitivně vyjadřují k možnosti k</w:t>
      </w:r>
      <w:r w:rsidR="00EB6594" w:rsidRPr="00C83DC0">
        <w:rPr>
          <w:sz w:val="22"/>
        </w:rPr>
        <w:t xml:space="preserve"> potenciálního </w:t>
      </w:r>
      <w:r w:rsidRPr="00C83DC0">
        <w:rPr>
          <w:sz w:val="22"/>
        </w:rPr>
        <w:t>fungování EI týmů v </w:t>
      </w:r>
      <w:r w:rsidR="00C83DC0" w:rsidRPr="00C83DC0">
        <w:rPr>
          <w:sz w:val="22"/>
        </w:rPr>
        <w:t>režimu</w:t>
      </w:r>
      <w:r w:rsidRPr="00C83DC0">
        <w:rPr>
          <w:sz w:val="22"/>
        </w:rPr>
        <w:t xml:space="preserve"> CDZ</w:t>
      </w:r>
    </w:p>
    <w:p w:rsidR="00DF2B61" w:rsidRPr="00C83DC0" w:rsidRDefault="00DF2B61" w:rsidP="00C83DC0">
      <w:pPr>
        <w:pStyle w:val="Odstavecseseznamem"/>
        <w:numPr>
          <w:ilvl w:val="0"/>
          <w:numId w:val="17"/>
        </w:numPr>
        <w:suppressAutoHyphens w:val="0"/>
        <w:spacing w:before="0" w:after="160" w:line="259" w:lineRule="auto"/>
        <w:rPr>
          <w:sz w:val="22"/>
        </w:rPr>
      </w:pPr>
      <w:r w:rsidRPr="00C83DC0">
        <w:rPr>
          <w:sz w:val="22"/>
        </w:rPr>
        <w:t xml:space="preserve">EI týmům </w:t>
      </w:r>
      <w:r w:rsidR="00C83DC0" w:rsidRPr="00C83DC0">
        <w:rPr>
          <w:sz w:val="22"/>
        </w:rPr>
        <w:t>bude zaslán</w:t>
      </w:r>
      <w:r w:rsidRPr="00C83DC0">
        <w:rPr>
          <w:sz w:val="22"/>
        </w:rPr>
        <w:t xml:space="preserve"> přehled výkonů, které se aktuálně používají v CDZ, včetně podrobnější </w:t>
      </w:r>
      <w:r w:rsidR="00EB6594" w:rsidRPr="00C83DC0">
        <w:rPr>
          <w:sz w:val="22"/>
        </w:rPr>
        <w:t>charakteristiky</w:t>
      </w:r>
      <w:r w:rsidR="00C83DC0" w:rsidRPr="00C83DC0">
        <w:rPr>
          <w:sz w:val="22"/>
        </w:rPr>
        <w:t xml:space="preserve"> a kvalifikačních požadavků na jednotlivé profese (v CDZ jsou akceptovány psychiatrické i všeobecné sestry…)</w:t>
      </w:r>
    </w:p>
    <w:p w:rsidR="00614B10" w:rsidRPr="00C83DC0" w:rsidRDefault="00DF2B61" w:rsidP="00C83DC0">
      <w:pPr>
        <w:pStyle w:val="Odstavecseseznamem"/>
        <w:numPr>
          <w:ilvl w:val="0"/>
          <w:numId w:val="17"/>
        </w:numPr>
        <w:suppressAutoHyphens w:val="0"/>
        <w:spacing w:before="0" w:after="160" w:line="259" w:lineRule="auto"/>
        <w:rPr>
          <w:sz w:val="22"/>
        </w:rPr>
      </w:pPr>
      <w:r w:rsidRPr="00C83DC0">
        <w:rPr>
          <w:sz w:val="22"/>
        </w:rPr>
        <w:t>Týmy se ke kódům vyjádří a</w:t>
      </w:r>
      <w:r w:rsidR="00EB6594" w:rsidRPr="00C83DC0">
        <w:rPr>
          <w:sz w:val="22"/>
        </w:rPr>
        <w:t xml:space="preserve"> specifikují</w:t>
      </w:r>
      <w:r w:rsidRPr="00C83DC0">
        <w:rPr>
          <w:sz w:val="22"/>
        </w:rPr>
        <w:t xml:space="preserve"> práci, kterou by nebylo možné pomocí stávajících kódů vykázat</w:t>
      </w:r>
    </w:p>
    <w:p w:rsidR="003B72AD" w:rsidRPr="003B72AD" w:rsidRDefault="003B72AD" w:rsidP="003B72AD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Termíny/plánované akce</w:t>
      </w:r>
    </w:p>
    <w:p w:rsidR="003B72AD" w:rsidRPr="00E86547" w:rsidRDefault="00F2389B" w:rsidP="008260E1">
      <w:pPr>
        <w:spacing w:after="0"/>
        <w:rPr>
          <w:b/>
          <w:sz w:val="22"/>
        </w:rPr>
      </w:pPr>
      <w:r w:rsidRPr="00E86547">
        <w:rPr>
          <w:b/>
          <w:sz w:val="22"/>
        </w:rPr>
        <w:t>Setkání v B</w:t>
      </w:r>
      <w:r w:rsidR="003B72AD" w:rsidRPr="00E86547">
        <w:rPr>
          <w:b/>
          <w:sz w:val="22"/>
        </w:rPr>
        <w:t>lans</w:t>
      </w:r>
      <w:r w:rsidRPr="00E86547">
        <w:rPr>
          <w:b/>
          <w:sz w:val="22"/>
        </w:rPr>
        <w:t>ku</w:t>
      </w:r>
    </w:p>
    <w:p w:rsidR="003B72AD" w:rsidRPr="00E86547" w:rsidRDefault="00F85D78" w:rsidP="00C83DC0">
      <w:pPr>
        <w:pStyle w:val="Odstavecseseznamem"/>
        <w:numPr>
          <w:ilvl w:val="0"/>
          <w:numId w:val="20"/>
        </w:numPr>
        <w:suppressAutoHyphens w:val="0"/>
        <w:spacing w:before="0" w:after="0" w:line="259" w:lineRule="auto"/>
        <w:rPr>
          <w:sz w:val="22"/>
        </w:rPr>
      </w:pPr>
      <w:r>
        <w:rPr>
          <w:sz w:val="22"/>
        </w:rPr>
        <w:t>Informace budou zaslány emailem</w:t>
      </w:r>
    </w:p>
    <w:p w:rsidR="00F85D78" w:rsidRDefault="00F85D78" w:rsidP="00C83DC0">
      <w:pPr>
        <w:suppressAutoHyphens w:val="0"/>
        <w:spacing w:before="0" w:after="0" w:line="259" w:lineRule="auto"/>
        <w:rPr>
          <w:b/>
          <w:sz w:val="22"/>
        </w:rPr>
      </w:pPr>
    </w:p>
    <w:p w:rsidR="00C83DC0" w:rsidRPr="00C83DC0" w:rsidRDefault="003B72AD" w:rsidP="00C83DC0">
      <w:pPr>
        <w:suppressAutoHyphens w:val="0"/>
        <w:spacing w:before="0" w:after="0" w:line="259" w:lineRule="auto"/>
        <w:rPr>
          <w:sz w:val="22"/>
        </w:rPr>
      </w:pPr>
      <w:r w:rsidRPr="00C83DC0">
        <w:rPr>
          <w:b/>
          <w:sz w:val="22"/>
        </w:rPr>
        <w:t>Zahraniční expertní platforma</w:t>
      </w:r>
      <w:r w:rsidR="00C83DC0" w:rsidRPr="00C83DC0">
        <w:rPr>
          <w:b/>
          <w:sz w:val="22"/>
        </w:rPr>
        <w:t xml:space="preserve"> </w:t>
      </w:r>
      <w:r w:rsidR="00C83DC0" w:rsidRPr="00C83DC0">
        <w:rPr>
          <w:sz w:val="22"/>
        </w:rPr>
        <w:t>(</w:t>
      </w:r>
      <w:r w:rsidRPr="00C83DC0">
        <w:rPr>
          <w:sz w:val="22"/>
        </w:rPr>
        <w:t>30. a 31. září</w:t>
      </w:r>
      <w:r w:rsidR="00C83DC0" w:rsidRPr="00C83DC0">
        <w:rPr>
          <w:sz w:val="22"/>
        </w:rPr>
        <w:t xml:space="preserve">) a </w:t>
      </w:r>
      <w:r w:rsidR="00C83DC0" w:rsidRPr="00C83DC0">
        <w:rPr>
          <w:b/>
          <w:sz w:val="22"/>
        </w:rPr>
        <w:t>Workshop se zahraničními experty (</w:t>
      </w:r>
      <w:r w:rsidR="00C83DC0" w:rsidRPr="00C83DC0">
        <w:rPr>
          <w:sz w:val="22"/>
        </w:rPr>
        <w:t>1. a 2. října)</w:t>
      </w:r>
    </w:p>
    <w:p w:rsidR="003B72AD" w:rsidRPr="00C83DC0" w:rsidRDefault="00C83DC0" w:rsidP="00C83DC0">
      <w:pPr>
        <w:pStyle w:val="Odstavecseseznamem"/>
        <w:numPr>
          <w:ilvl w:val="0"/>
          <w:numId w:val="21"/>
        </w:numPr>
        <w:suppressAutoHyphens w:val="0"/>
        <w:spacing w:before="0" w:after="0" w:line="259" w:lineRule="auto"/>
        <w:rPr>
          <w:sz w:val="22"/>
        </w:rPr>
      </w:pPr>
      <w:r w:rsidRPr="00C83DC0">
        <w:rPr>
          <w:sz w:val="22"/>
        </w:rPr>
        <w:t>Aby nebyly týmy na celý týden pro klienty nedostupné, na setkání platformy t</w:t>
      </w:r>
      <w:r w:rsidR="003B72AD" w:rsidRPr="00C83DC0">
        <w:rPr>
          <w:sz w:val="22"/>
        </w:rPr>
        <w:t xml:space="preserve">ýmy vyberou </w:t>
      </w:r>
      <w:r w:rsidRPr="00C83DC0">
        <w:rPr>
          <w:sz w:val="22"/>
        </w:rPr>
        <w:t xml:space="preserve">1 až 2 </w:t>
      </w:r>
      <w:r w:rsidR="003B72AD" w:rsidRPr="00C83DC0">
        <w:rPr>
          <w:sz w:val="22"/>
        </w:rPr>
        <w:t>reprezentan</w:t>
      </w:r>
      <w:r w:rsidRPr="00C83DC0">
        <w:rPr>
          <w:sz w:val="22"/>
        </w:rPr>
        <w:t>ty/tým</w:t>
      </w:r>
    </w:p>
    <w:p w:rsidR="00C83DC0" w:rsidRPr="00C83DC0" w:rsidRDefault="00C83DC0" w:rsidP="00C83DC0">
      <w:pPr>
        <w:pStyle w:val="Odstavecseseznamem"/>
        <w:numPr>
          <w:ilvl w:val="0"/>
          <w:numId w:val="21"/>
        </w:numPr>
        <w:suppressAutoHyphens w:val="0"/>
        <w:spacing w:before="0" w:after="0" w:line="259" w:lineRule="auto"/>
        <w:rPr>
          <w:sz w:val="22"/>
        </w:rPr>
      </w:pPr>
      <w:r w:rsidRPr="00C83DC0">
        <w:rPr>
          <w:sz w:val="22"/>
        </w:rPr>
        <w:t>Workshopů se zúčastní všichni členové EI týmů</w:t>
      </w:r>
    </w:p>
    <w:p w:rsidR="003B72AD" w:rsidRPr="00C83DC0" w:rsidRDefault="00C83DC0" w:rsidP="004E2049">
      <w:pPr>
        <w:pStyle w:val="Odstavecseseznamem"/>
        <w:numPr>
          <w:ilvl w:val="0"/>
          <w:numId w:val="21"/>
        </w:numPr>
        <w:suppressAutoHyphens w:val="0"/>
        <w:spacing w:before="0" w:after="0" w:line="259" w:lineRule="auto"/>
        <w:rPr>
          <w:sz w:val="22"/>
        </w:rPr>
      </w:pPr>
      <w:r w:rsidRPr="00C83DC0">
        <w:rPr>
          <w:sz w:val="22"/>
        </w:rPr>
        <w:t>Aktivní možností stále je, že platforma proběhne online (</w:t>
      </w:r>
      <w:r>
        <w:rPr>
          <w:sz w:val="22"/>
        </w:rPr>
        <w:t>ARR</w:t>
      </w:r>
      <w:r w:rsidR="003B72AD" w:rsidRPr="00C83DC0">
        <w:rPr>
          <w:sz w:val="22"/>
        </w:rPr>
        <w:t xml:space="preserve">, </w:t>
      </w:r>
      <w:r>
        <w:rPr>
          <w:sz w:val="22"/>
        </w:rPr>
        <w:t>OA</w:t>
      </w:r>
      <w:r w:rsidR="003B72AD" w:rsidRPr="00C83DC0">
        <w:rPr>
          <w:sz w:val="22"/>
        </w:rPr>
        <w:t xml:space="preserve"> se chtějí účastnit online, prezenční účast potvrdila </w:t>
      </w:r>
      <w:r w:rsidRPr="00C83DC0">
        <w:rPr>
          <w:sz w:val="22"/>
        </w:rPr>
        <w:t xml:space="preserve">zatím pouze </w:t>
      </w:r>
      <w:r>
        <w:rPr>
          <w:sz w:val="22"/>
        </w:rPr>
        <w:t>MN</w:t>
      </w:r>
      <w:r w:rsidRPr="00C83DC0">
        <w:rPr>
          <w:sz w:val="22"/>
        </w:rPr>
        <w:t>)</w:t>
      </w:r>
    </w:p>
    <w:p w:rsidR="00F85D78" w:rsidRDefault="00F85D78" w:rsidP="00F85D78">
      <w:pPr>
        <w:spacing w:before="0" w:after="0"/>
        <w:rPr>
          <w:b/>
          <w:sz w:val="22"/>
        </w:rPr>
      </w:pPr>
    </w:p>
    <w:p w:rsidR="00C83DC0" w:rsidRDefault="00C83DC0" w:rsidP="008260E1">
      <w:pPr>
        <w:spacing w:after="0"/>
        <w:rPr>
          <w:b/>
          <w:sz w:val="22"/>
        </w:rPr>
      </w:pPr>
      <w:r>
        <w:rPr>
          <w:b/>
          <w:sz w:val="22"/>
        </w:rPr>
        <w:t>Další akce:</w:t>
      </w:r>
    </w:p>
    <w:p w:rsidR="00C83DC0" w:rsidRPr="00265FC7" w:rsidRDefault="00F2389B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 w:rsidRPr="00265FC7">
        <w:rPr>
          <w:b/>
          <w:sz w:val="22"/>
        </w:rPr>
        <w:lastRenderedPageBreak/>
        <w:t xml:space="preserve">Školení otevřeného </w:t>
      </w:r>
      <w:r w:rsidR="003B72AD" w:rsidRPr="00265FC7">
        <w:rPr>
          <w:b/>
          <w:sz w:val="22"/>
        </w:rPr>
        <w:t>dialog</w:t>
      </w:r>
      <w:r w:rsidRPr="00265FC7">
        <w:rPr>
          <w:b/>
          <w:sz w:val="22"/>
        </w:rPr>
        <w:t>u</w:t>
      </w:r>
      <w:r w:rsidR="00C83DC0" w:rsidRPr="00265FC7">
        <w:rPr>
          <w:b/>
          <w:sz w:val="22"/>
        </w:rPr>
        <w:t xml:space="preserve"> </w:t>
      </w:r>
      <w:r w:rsidR="00B87250">
        <w:rPr>
          <w:sz w:val="22"/>
        </w:rPr>
        <w:t>(2. až 4. 12.)</w:t>
      </w:r>
    </w:p>
    <w:p w:rsidR="003B72AD" w:rsidRPr="00265FC7" w:rsidRDefault="00265FC7" w:rsidP="00C83DC0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>
        <w:rPr>
          <w:b/>
          <w:sz w:val="22"/>
        </w:rPr>
        <w:t>Osobní s</w:t>
      </w:r>
      <w:r w:rsidR="003B72AD" w:rsidRPr="00265FC7">
        <w:rPr>
          <w:b/>
          <w:sz w:val="22"/>
        </w:rPr>
        <w:t>etkání EI týmů</w:t>
      </w:r>
      <w:r w:rsidR="00F2389B" w:rsidRPr="00265FC7">
        <w:rPr>
          <w:b/>
          <w:sz w:val="22"/>
        </w:rPr>
        <w:t xml:space="preserve"> v</w:t>
      </w:r>
      <w:r w:rsidR="00C83DC0" w:rsidRPr="00265FC7">
        <w:rPr>
          <w:b/>
          <w:sz w:val="22"/>
        </w:rPr>
        <w:t> </w:t>
      </w:r>
      <w:r w:rsidR="00F2389B" w:rsidRPr="00265FC7">
        <w:rPr>
          <w:b/>
          <w:sz w:val="22"/>
        </w:rPr>
        <w:t>NUDZ</w:t>
      </w:r>
      <w:r w:rsidR="00C83DC0" w:rsidRPr="00265FC7">
        <w:rPr>
          <w:b/>
          <w:sz w:val="22"/>
        </w:rPr>
        <w:t xml:space="preserve"> </w:t>
      </w:r>
      <w:r w:rsidR="00C83DC0" w:rsidRPr="00265FC7">
        <w:rPr>
          <w:sz w:val="22"/>
        </w:rPr>
        <w:t>– členové týmu vyjádřili zájem o</w:t>
      </w:r>
      <w:r w:rsidR="003B72AD" w:rsidRPr="00265FC7">
        <w:rPr>
          <w:sz w:val="22"/>
        </w:rPr>
        <w:t xml:space="preserve"> </w:t>
      </w:r>
      <w:proofErr w:type="spellStart"/>
      <w:r w:rsidR="003B72AD" w:rsidRPr="00265FC7">
        <w:rPr>
          <w:sz w:val="22"/>
        </w:rPr>
        <w:t>balintovsk</w:t>
      </w:r>
      <w:r w:rsidR="00C83DC0" w:rsidRPr="00265FC7">
        <w:rPr>
          <w:sz w:val="22"/>
        </w:rPr>
        <w:t>ou</w:t>
      </w:r>
      <w:proofErr w:type="spellEnd"/>
      <w:r w:rsidR="003B72AD" w:rsidRPr="00265FC7">
        <w:rPr>
          <w:sz w:val="22"/>
        </w:rPr>
        <w:t xml:space="preserve"> skupin</w:t>
      </w:r>
      <w:r w:rsidR="00C83DC0" w:rsidRPr="00265FC7">
        <w:rPr>
          <w:sz w:val="22"/>
        </w:rPr>
        <w:t>u</w:t>
      </w:r>
    </w:p>
    <w:p w:rsidR="003B72AD" w:rsidRPr="00E86547" w:rsidRDefault="003B72AD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 w:rsidRPr="00265FC7">
        <w:rPr>
          <w:sz w:val="22"/>
        </w:rPr>
        <w:t>Týmy spíše nepotřebují</w:t>
      </w:r>
      <w:r w:rsidRPr="00E86547">
        <w:rPr>
          <w:sz w:val="22"/>
        </w:rPr>
        <w:t xml:space="preserve"> nácvik </w:t>
      </w:r>
      <w:proofErr w:type="spellStart"/>
      <w:r w:rsidRPr="00E86547">
        <w:rPr>
          <w:sz w:val="22"/>
        </w:rPr>
        <w:t>škálování</w:t>
      </w:r>
      <w:proofErr w:type="spellEnd"/>
      <w:r w:rsidRPr="00E86547">
        <w:rPr>
          <w:sz w:val="22"/>
        </w:rPr>
        <w:t xml:space="preserve"> - Plzeň dotazníkům rozumí, uvádí nejistotu v plánování a termínech (co, kdy?). Praha se cítí skvěle. Blansko má drobnou nejistotu s</w:t>
      </w:r>
      <w:r w:rsidR="00265FC7">
        <w:rPr>
          <w:sz w:val="22"/>
        </w:rPr>
        <w:t> </w:t>
      </w:r>
      <w:r w:rsidRPr="00E86547">
        <w:rPr>
          <w:sz w:val="22"/>
        </w:rPr>
        <w:t>CAARMS</w:t>
      </w:r>
      <w:r w:rsidR="00265FC7">
        <w:rPr>
          <w:sz w:val="22"/>
        </w:rPr>
        <w:t>, pracuje s ním především psychiatr</w:t>
      </w:r>
      <w:r w:rsidRPr="00E86547">
        <w:rPr>
          <w:sz w:val="22"/>
        </w:rPr>
        <w:t>.</w:t>
      </w:r>
    </w:p>
    <w:p w:rsidR="001F1921" w:rsidRPr="00F83141" w:rsidRDefault="001F1921" w:rsidP="0003058A">
      <w:pPr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F1921" w:rsidRPr="00EA69E7" w:rsidRDefault="00927CA3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Evidence a ES Highlander</w:t>
      </w:r>
    </w:p>
    <w:p w:rsidR="00076437" w:rsidRPr="00076437" w:rsidRDefault="00076437" w:rsidP="008260E1">
      <w:pPr>
        <w:spacing w:after="0"/>
        <w:rPr>
          <w:b/>
          <w:sz w:val="22"/>
        </w:rPr>
      </w:pPr>
      <w:r w:rsidRPr="00076437">
        <w:rPr>
          <w:b/>
          <w:sz w:val="22"/>
        </w:rPr>
        <w:t>Nové položky v HL</w:t>
      </w:r>
    </w:p>
    <w:p w:rsidR="00265FC7" w:rsidRPr="00265FC7" w:rsidRDefault="00265FC7" w:rsidP="00265FC7">
      <w:pPr>
        <w:pStyle w:val="Odstavecseseznamem"/>
        <w:numPr>
          <w:ilvl w:val="0"/>
          <w:numId w:val="23"/>
        </w:numPr>
        <w:spacing w:before="0" w:after="0"/>
        <w:rPr>
          <w:sz w:val="22"/>
        </w:rPr>
      </w:pPr>
      <w:r w:rsidRPr="00265FC7">
        <w:rPr>
          <w:sz w:val="22"/>
        </w:rPr>
        <w:t>Cílová skupina</w:t>
      </w:r>
      <w:r>
        <w:rPr>
          <w:sz w:val="22"/>
        </w:rPr>
        <w:t>: 4 kategorie (</w:t>
      </w:r>
      <w:r w:rsidRPr="00076437">
        <w:rPr>
          <w:sz w:val="22"/>
        </w:rPr>
        <w:t>ARMS, FEP, v léčbě, ostatní</w:t>
      </w:r>
      <w:r>
        <w:rPr>
          <w:sz w:val="22"/>
        </w:rPr>
        <w:t>); s týmy opětovně ověřeno, že tato kategorizace je pro ně srozumitelná, dle dohody nebudeme stanovovat fixní lhůtu pro to, kdy je klient ještě FEP a kdy už klient v léčbě</w:t>
      </w:r>
    </w:p>
    <w:p w:rsidR="00265FC7" w:rsidRDefault="00265FC7" w:rsidP="00265FC7">
      <w:pPr>
        <w:pStyle w:val="Odstavecseseznamem"/>
        <w:numPr>
          <w:ilvl w:val="1"/>
          <w:numId w:val="23"/>
        </w:numPr>
        <w:suppressAutoHyphens w:val="0"/>
        <w:spacing w:before="0" w:after="0" w:line="259" w:lineRule="auto"/>
        <w:rPr>
          <w:sz w:val="22"/>
        </w:rPr>
      </w:pPr>
      <w:r>
        <w:rPr>
          <w:sz w:val="22"/>
        </w:rPr>
        <w:t>U</w:t>
      </w:r>
      <w:r w:rsidRPr="00076437">
        <w:rPr>
          <w:sz w:val="22"/>
        </w:rPr>
        <w:t>vádí se stav při podpisu IS a dále se nemění (změna se případně zohlední pouze v položce datum tranzice v situaci ARMS -&gt; FEP)</w:t>
      </w:r>
    </w:p>
    <w:p w:rsidR="00076437" w:rsidRPr="00265FC7" w:rsidRDefault="00076437" w:rsidP="00265FC7">
      <w:pPr>
        <w:pStyle w:val="Odstavecseseznamem"/>
        <w:numPr>
          <w:ilvl w:val="0"/>
          <w:numId w:val="23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Datum tranzice</w:t>
      </w:r>
      <w:r w:rsidR="00265FC7">
        <w:rPr>
          <w:sz w:val="22"/>
        </w:rPr>
        <w:t>: relevantní pouze v situacích, kdy je klient přijímán do služby jako ARMS a v průběhu spolupráce se u něj poté rozvine psychóza</w:t>
      </w:r>
    </w:p>
    <w:p w:rsidR="00076437" w:rsidRDefault="00076437" w:rsidP="008260E1">
      <w:pPr>
        <w:spacing w:after="0"/>
        <w:rPr>
          <w:b/>
          <w:sz w:val="22"/>
        </w:rPr>
      </w:pPr>
      <w:r w:rsidRPr="00076437">
        <w:rPr>
          <w:b/>
          <w:sz w:val="22"/>
        </w:rPr>
        <w:t>IS v případě znovuobnovení spolupráce</w:t>
      </w:r>
    </w:p>
    <w:p w:rsidR="00265FC7" w:rsidRDefault="00265FC7" w:rsidP="00265FC7">
      <w:pPr>
        <w:pStyle w:val="Odstavecseseznamem"/>
        <w:numPr>
          <w:ilvl w:val="0"/>
          <w:numId w:val="24"/>
        </w:numPr>
        <w:spacing w:after="0"/>
        <w:rPr>
          <w:sz w:val="22"/>
        </w:rPr>
      </w:pPr>
      <w:r w:rsidRPr="00265FC7">
        <w:rPr>
          <w:sz w:val="22"/>
        </w:rPr>
        <w:t>V případě ukončení a následného znovuobnovení spolupráce</w:t>
      </w:r>
      <w:r>
        <w:rPr>
          <w:sz w:val="22"/>
        </w:rPr>
        <w:t>, je nutné uvádět pouze původní datum vstupu do služby</w:t>
      </w:r>
    </w:p>
    <w:p w:rsidR="00076437" w:rsidRPr="00265FC7" w:rsidRDefault="00265FC7" w:rsidP="00265FC7">
      <w:pPr>
        <w:pStyle w:val="Odstavecseseznamem"/>
        <w:numPr>
          <w:ilvl w:val="0"/>
          <w:numId w:val="24"/>
        </w:numPr>
        <w:spacing w:after="0"/>
        <w:rPr>
          <w:sz w:val="22"/>
        </w:rPr>
      </w:pPr>
      <w:r>
        <w:rPr>
          <w:sz w:val="22"/>
        </w:rPr>
        <w:t>Týmy mají takových klientů minimum, v</w:t>
      </w:r>
      <w:r w:rsidR="00076437" w:rsidRPr="00265FC7">
        <w:rPr>
          <w:sz w:val="22"/>
        </w:rPr>
        <w:t xml:space="preserve"> řádu jednotek – Praha </w:t>
      </w:r>
      <w:r w:rsidR="00871AF9" w:rsidRPr="00265FC7">
        <w:rPr>
          <w:sz w:val="22"/>
        </w:rPr>
        <w:t>uvádí jednoho, Plzeň nikoho</w:t>
      </w:r>
      <w:r w:rsidR="00076437" w:rsidRPr="00265FC7">
        <w:rPr>
          <w:sz w:val="22"/>
        </w:rPr>
        <w:t>, B</w:t>
      </w:r>
      <w:r w:rsidR="00871AF9" w:rsidRPr="00265FC7">
        <w:rPr>
          <w:sz w:val="22"/>
        </w:rPr>
        <w:t>lansko jednoho</w:t>
      </w:r>
    </w:p>
    <w:p w:rsidR="00076437" w:rsidRPr="00076437" w:rsidRDefault="00076437" w:rsidP="008260E1">
      <w:pPr>
        <w:spacing w:after="0"/>
        <w:rPr>
          <w:b/>
          <w:sz w:val="22"/>
        </w:rPr>
      </w:pPr>
      <w:r w:rsidRPr="00076437">
        <w:rPr>
          <w:b/>
          <w:sz w:val="22"/>
        </w:rPr>
        <w:t>Dotazníky</w:t>
      </w:r>
    </w:p>
    <w:p w:rsidR="00076437" w:rsidRPr="00076437" w:rsidRDefault="00076437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MK: Do šesti týdnů často chybí IS + data z dotazníků</w:t>
      </w:r>
    </w:p>
    <w:p w:rsidR="00076437" w:rsidRPr="00076437" w:rsidRDefault="00076437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P8: U některých klientů je to obtížné</w:t>
      </w:r>
      <w:r w:rsidR="00295C38">
        <w:rPr>
          <w:sz w:val="22"/>
        </w:rPr>
        <w:t xml:space="preserve"> vyplnit z důvodu </w:t>
      </w:r>
      <w:r w:rsidRPr="00076437">
        <w:rPr>
          <w:sz w:val="22"/>
        </w:rPr>
        <w:t>paranoi</w:t>
      </w:r>
      <w:r w:rsidR="0034270A">
        <w:rPr>
          <w:sz w:val="22"/>
        </w:rPr>
        <w:t>e</w:t>
      </w:r>
    </w:p>
    <w:p w:rsidR="00076437" w:rsidRPr="00076437" w:rsidRDefault="00076437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P</w:t>
      </w:r>
      <w:r w:rsidR="00B36437">
        <w:rPr>
          <w:sz w:val="22"/>
        </w:rPr>
        <w:t>lzeň</w:t>
      </w:r>
      <w:r w:rsidRPr="00076437">
        <w:rPr>
          <w:sz w:val="22"/>
        </w:rPr>
        <w:t>: Začínají bojovat, něco v papírové podobě, začínají vyplňovat</w:t>
      </w:r>
      <w:r w:rsidR="00B36437">
        <w:rPr>
          <w:sz w:val="22"/>
        </w:rPr>
        <w:t xml:space="preserve"> do ES </w:t>
      </w:r>
      <w:proofErr w:type="spellStart"/>
      <w:r w:rsidR="00B36437">
        <w:rPr>
          <w:sz w:val="22"/>
        </w:rPr>
        <w:t>Highlander</w:t>
      </w:r>
      <w:proofErr w:type="spellEnd"/>
    </w:p>
    <w:p w:rsidR="00076437" w:rsidRPr="00076437" w:rsidRDefault="00076437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B</w:t>
      </w:r>
      <w:r w:rsidR="00B36437">
        <w:rPr>
          <w:sz w:val="22"/>
        </w:rPr>
        <w:t>lansko</w:t>
      </w:r>
      <w:r w:rsidRPr="00076437">
        <w:rPr>
          <w:sz w:val="22"/>
        </w:rPr>
        <w:t xml:space="preserve">: Snaží se vše doplňovat včas, kontrolují také po půl roce. </w:t>
      </w:r>
      <w:proofErr w:type="spellStart"/>
      <w:r w:rsidRPr="00076437">
        <w:rPr>
          <w:sz w:val="22"/>
        </w:rPr>
        <w:t>Follow</w:t>
      </w:r>
      <w:proofErr w:type="spellEnd"/>
      <w:r w:rsidRPr="00076437">
        <w:rPr>
          <w:sz w:val="22"/>
        </w:rPr>
        <w:t>-up kontrolují na poradě, nemají zcela transparentní systém kontroly. MK nabízí asistenci</w:t>
      </w:r>
      <w:r w:rsidR="00B36437">
        <w:rPr>
          <w:sz w:val="22"/>
        </w:rPr>
        <w:t>, kterou vítají všechny týmy.</w:t>
      </w:r>
    </w:p>
    <w:p w:rsidR="00076437" w:rsidRPr="00076437" w:rsidRDefault="00EA60B6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>
        <w:rPr>
          <w:sz w:val="22"/>
        </w:rPr>
        <w:t>Je nutné c</w:t>
      </w:r>
      <w:r w:rsidR="00076437" w:rsidRPr="00076437">
        <w:rPr>
          <w:sz w:val="22"/>
        </w:rPr>
        <w:t>o nejvíce zkracovat dobu práce s klientem před vyplněním IS a dotazníků, nevyplňovat retrospektivně</w:t>
      </w:r>
    </w:p>
    <w:p w:rsidR="00076437" w:rsidRPr="00076437" w:rsidRDefault="00076437" w:rsidP="008260E1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Týmy uvádějí, že práce s dotazníky se jim daří, naráží na vlastní liknavost (Plzeň) a rozpor data vs. důvě</w:t>
      </w:r>
      <w:r w:rsidR="00B36437">
        <w:rPr>
          <w:sz w:val="22"/>
        </w:rPr>
        <w:t>ra a udržení klienta ve službě</w:t>
      </w:r>
      <w:r w:rsidR="00295C38">
        <w:rPr>
          <w:sz w:val="22"/>
        </w:rPr>
        <w:t xml:space="preserve"> (Praha a Plzeň)</w:t>
      </w:r>
    </w:p>
    <w:p w:rsidR="00295C38" w:rsidRPr="00217853" w:rsidRDefault="00B36437">
      <w:pPr>
        <w:pStyle w:val="Odstavecseseznamem"/>
        <w:numPr>
          <w:ilvl w:val="0"/>
          <w:numId w:val="15"/>
        </w:numPr>
        <w:suppressAutoHyphens w:val="0"/>
        <w:spacing w:before="0" w:after="0" w:line="259" w:lineRule="auto"/>
        <w:rPr>
          <w:sz w:val="22"/>
        </w:rPr>
      </w:pPr>
      <w:r>
        <w:rPr>
          <w:sz w:val="22"/>
        </w:rPr>
        <w:t xml:space="preserve">U </w:t>
      </w:r>
      <w:r w:rsidR="00076437" w:rsidRPr="00076437">
        <w:rPr>
          <w:sz w:val="22"/>
        </w:rPr>
        <w:t>SKPS</w:t>
      </w:r>
      <w:r>
        <w:rPr>
          <w:sz w:val="22"/>
        </w:rPr>
        <w:t xml:space="preserve"> je nutné veškerou </w:t>
      </w:r>
      <w:r w:rsidR="00295C38">
        <w:rPr>
          <w:sz w:val="22"/>
        </w:rPr>
        <w:t xml:space="preserve">(terénní, tak i telefonickou) </w:t>
      </w:r>
      <w:r>
        <w:rPr>
          <w:sz w:val="22"/>
        </w:rPr>
        <w:t>práci EI týmu zahrnovat pod položku „</w:t>
      </w:r>
      <w:r w:rsidR="00295C38">
        <w:rPr>
          <w:sz w:val="22"/>
        </w:rPr>
        <w:t xml:space="preserve">výjezd </w:t>
      </w:r>
      <w:r>
        <w:rPr>
          <w:sz w:val="22"/>
        </w:rPr>
        <w:t>asertivní</w:t>
      </w:r>
      <w:r w:rsidR="00295C38">
        <w:rPr>
          <w:sz w:val="22"/>
        </w:rPr>
        <w:t>ho</w:t>
      </w:r>
      <w:r>
        <w:rPr>
          <w:sz w:val="22"/>
        </w:rPr>
        <w:t xml:space="preserve"> tým</w:t>
      </w:r>
      <w:r w:rsidR="00295C38">
        <w:rPr>
          <w:sz w:val="22"/>
        </w:rPr>
        <w:t>u</w:t>
      </w:r>
      <w:r>
        <w:rPr>
          <w:sz w:val="22"/>
        </w:rPr>
        <w:t>“</w:t>
      </w:r>
      <w:r w:rsidR="00295C38">
        <w:rPr>
          <w:sz w:val="22"/>
        </w:rPr>
        <w:t xml:space="preserve"> (položka 22) – stav za posledních 30 dní</w:t>
      </w:r>
    </w:p>
    <w:p w:rsidR="00076437" w:rsidRPr="00076437" w:rsidRDefault="00CC2630" w:rsidP="008260E1">
      <w:pPr>
        <w:spacing w:after="0"/>
        <w:rPr>
          <w:b/>
          <w:sz w:val="22"/>
        </w:rPr>
      </w:pPr>
      <w:r>
        <w:rPr>
          <w:b/>
          <w:sz w:val="22"/>
        </w:rPr>
        <w:t xml:space="preserve">ES </w:t>
      </w:r>
      <w:proofErr w:type="spellStart"/>
      <w:r>
        <w:rPr>
          <w:b/>
          <w:sz w:val="22"/>
        </w:rPr>
        <w:t>Highlander</w:t>
      </w:r>
      <w:proofErr w:type="spellEnd"/>
      <w:r>
        <w:rPr>
          <w:b/>
          <w:sz w:val="22"/>
        </w:rPr>
        <w:t xml:space="preserve">: </w:t>
      </w:r>
      <w:r w:rsidR="00076437" w:rsidRPr="00076437">
        <w:rPr>
          <w:b/>
          <w:sz w:val="22"/>
        </w:rPr>
        <w:t>Asociované služby</w:t>
      </w:r>
    </w:p>
    <w:p w:rsidR="00CC2630" w:rsidRPr="00076437" w:rsidRDefault="00CC2630" w:rsidP="00CC2630">
      <w:pPr>
        <w:pStyle w:val="Odstavecseseznamem"/>
        <w:numPr>
          <w:ilvl w:val="0"/>
          <w:numId w:val="2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Počty</w:t>
      </w:r>
      <w:r w:rsidR="00EA60B6">
        <w:rPr>
          <w:sz w:val="22"/>
        </w:rPr>
        <w:t xml:space="preserve"> klientů</w:t>
      </w:r>
      <w:r w:rsidRPr="00076437">
        <w:rPr>
          <w:sz w:val="22"/>
        </w:rPr>
        <w:t xml:space="preserve"> byly očištěny</w:t>
      </w:r>
    </w:p>
    <w:p w:rsidR="00CC2630" w:rsidRPr="00076437" w:rsidRDefault="00CC2630" w:rsidP="00CC2630">
      <w:pPr>
        <w:pStyle w:val="Odstavecseseznamem"/>
        <w:numPr>
          <w:ilvl w:val="0"/>
          <w:numId w:val="2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 xml:space="preserve">Do kontaktů je možné započítat situaci, kdy proběhnul reálný kontakt s klientem (není možné sem zařadit kontakt například v případě doporučení CDZ, to by patřilo do detekce). </w:t>
      </w:r>
    </w:p>
    <w:p w:rsidR="00CC2630" w:rsidRDefault="00CC2630" w:rsidP="00CC2630">
      <w:pPr>
        <w:pStyle w:val="Odstavecseseznamem"/>
        <w:numPr>
          <w:ilvl w:val="0"/>
          <w:numId w:val="25"/>
        </w:numPr>
        <w:suppressAutoHyphens w:val="0"/>
        <w:spacing w:before="0" w:after="0" w:line="259" w:lineRule="auto"/>
        <w:rPr>
          <w:sz w:val="22"/>
        </w:rPr>
      </w:pPr>
      <w:r>
        <w:rPr>
          <w:sz w:val="22"/>
        </w:rPr>
        <w:t>Základní pravidla:</w:t>
      </w:r>
    </w:p>
    <w:p w:rsidR="00076437" w:rsidRPr="00076437" w:rsidRDefault="00076437" w:rsidP="00CC2630">
      <w:pPr>
        <w:pStyle w:val="Odstavecseseznamem"/>
        <w:numPr>
          <w:ilvl w:val="1"/>
          <w:numId w:val="2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Pokud se pracuje s klientem, vykazuje se klient</w:t>
      </w:r>
    </w:p>
    <w:p w:rsidR="00076437" w:rsidRPr="00076437" w:rsidRDefault="00076437" w:rsidP="00CC2630">
      <w:pPr>
        <w:pStyle w:val="Odstavecseseznamem"/>
        <w:numPr>
          <w:ilvl w:val="1"/>
          <w:numId w:val="2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Rodina se vykazuje jako rodina</w:t>
      </w:r>
    </w:p>
    <w:p w:rsidR="00076437" w:rsidRDefault="00076437" w:rsidP="00CC2630">
      <w:pPr>
        <w:pStyle w:val="Odstavecseseznamem"/>
        <w:numPr>
          <w:ilvl w:val="1"/>
          <w:numId w:val="25"/>
        </w:numPr>
        <w:suppressAutoHyphens w:val="0"/>
        <w:spacing w:before="0" w:after="0" w:line="259" w:lineRule="auto"/>
        <w:rPr>
          <w:sz w:val="22"/>
        </w:rPr>
      </w:pPr>
      <w:r w:rsidRPr="00076437">
        <w:rPr>
          <w:sz w:val="22"/>
        </w:rPr>
        <w:t>Pokud přijdou oba současně, vykazuje se POUZE jako klient</w:t>
      </w:r>
    </w:p>
    <w:p w:rsidR="003337C7" w:rsidRPr="00217853" w:rsidRDefault="003337C7" w:rsidP="00217853">
      <w:pPr>
        <w:pStyle w:val="Odstavecseseznamem"/>
        <w:numPr>
          <w:ilvl w:val="1"/>
          <w:numId w:val="25"/>
        </w:numPr>
        <w:spacing w:before="0" w:line="259" w:lineRule="auto"/>
        <w:rPr>
          <w:sz w:val="22"/>
          <w:lang w:val="en-GB"/>
        </w:rPr>
      </w:pPr>
      <w:r>
        <w:rPr>
          <w:sz w:val="22"/>
        </w:rPr>
        <w:t>P</w:t>
      </w:r>
      <w:r w:rsidRPr="003337C7">
        <w:rPr>
          <w:sz w:val="22"/>
        </w:rPr>
        <w:t xml:space="preserve">okud </w:t>
      </w:r>
      <w:r w:rsidRPr="00217853">
        <w:rPr>
          <w:sz w:val="22"/>
        </w:rPr>
        <w:t>klient i rodinný příslušník</w:t>
      </w:r>
      <w:r w:rsidRPr="003337C7">
        <w:rPr>
          <w:sz w:val="22"/>
        </w:rPr>
        <w:t xml:space="preserve">, ale mají </w:t>
      </w:r>
      <w:r w:rsidRPr="00217853">
        <w:rPr>
          <w:sz w:val="22"/>
        </w:rPr>
        <w:t xml:space="preserve">oddělené </w:t>
      </w:r>
      <w:r w:rsidRPr="003337C7">
        <w:rPr>
          <w:sz w:val="22"/>
        </w:rPr>
        <w:t>schůzky – vykazovat asociovanou službu klientovi jako „</w:t>
      </w:r>
      <w:r w:rsidRPr="00217853">
        <w:rPr>
          <w:sz w:val="22"/>
        </w:rPr>
        <w:t>klient</w:t>
      </w:r>
      <w:r w:rsidRPr="003337C7">
        <w:rPr>
          <w:sz w:val="22"/>
        </w:rPr>
        <w:t>“ a rodinnému příslušníkovi jako „</w:t>
      </w:r>
      <w:r w:rsidRPr="00217853">
        <w:rPr>
          <w:sz w:val="22"/>
        </w:rPr>
        <w:t>rodina</w:t>
      </w:r>
      <w:r w:rsidRPr="003337C7">
        <w:rPr>
          <w:sz w:val="22"/>
        </w:rPr>
        <w:t>“</w:t>
      </w:r>
    </w:p>
    <w:p w:rsidR="003E6E43" w:rsidRPr="003E6E43" w:rsidRDefault="003E6E43" w:rsidP="0003058A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641D0" w:rsidRPr="001641D0" w:rsidRDefault="00581AB0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Kazuistiky</w:t>
      </w:r>
    </w:p>
    <w:p w:rsidR="008260E1" w:rsidRPr="00EA60B6" w:rsidRDefault="00EA60B6" w:rsidP="00581AB0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EA60B6">
        <w:rPr>
          <w:rFonts w:asciiTheme="minorHAnsi" w:hAnsiTheme="minorHAnsi"/>
          <w:color w:val="auto"/>
          <w:sz w:val="22"/>
          <w:szCs w:val="22"/>
        </w:rPr>
        <w:t>3 kazuistiky</w:t>
      </w:r>
    </w:p>
    <w:p w:rsidR="00E86547" w:rsidRPr="00EA60B6" w:rsidRDefault="00E86547" w:rsidP="00EA60B6">
      <w:p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auto"/>
          <w:sz w:val="22"/>
          <w:szCs w:val="22"/>
        </w:rPr>
      </w:pPr>
      <w:bookmarkStart w:id="0" w:name="_GoBack"/>
      <w:bookmarkEnd w:id="0"/>
    </w:p>
    <w:p w:rsidR="00E61F36" w:rsidRPr="001641D0" w:rsidRDefault="00E61F36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</w:p>
    <w:p w:rsidR="00C9162E" w:rsidRPr="00C64233" w:rsidRDefault="00C9162E" w:rsidP="0003058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81EDA" w:rsidRPr="00C9162E" w:rsidRDefault="00E81EDA" w:rsidP="0003058A">
      <w:pPr>
        <w:pStyle w:val="Standard"/>
        <w:spacing w:line="276" w:lineRule="auto"/>
        <w:rPr>
          <w:color w:val="auto"/>
          <w:szCs w:val="22"/>
        </w:rPr>
      </w:pPr>
      <w:r w:rsidRPr="00C9162E">
        <w:rPr>
          <w:rFonts w:ascii="Calibri" w:hAnsi="Calibri" w:cs="Arial"/>
          <w:color w:val="auto"/>
          <w:szCs w:val="22"/>
        </w:rPr>
        <w:t>Zapsal</w:t>
      </w:r>
      <w:r w:rsidR="00E86547">
        <w:rPr>
          <w:rFonts w:ascii="Calibri" w:hAnsi="Calibri" w:cs="Arial"/>
          <w:color w:val="auto"/>
          <w:szCs w:val="22"/>
        </w:rPr>
        <w:t>: Ondřej Krupčík</w:t>
      </w:r>
    </w:p>
    <w:sectPr w:rsidR="00E81EDA" w:rsidRPr="00C916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533"/>
    <w:multiLevelType w:val="hybridMultilevel"/>
    <w:tmpl w:val="6AC0E1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276B"/>
    <w:multiLevelType w:val="hybridMultilevel"/>
    <w:tmpl w:val="F9340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D04D0"/>
    <w:multiLevelType w:val="hybridMultilevel"/>
    <w:tmpl w:val="B2A603B4"/>
    <w:lvl w:ilvl="0" w:tplc="4C26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6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9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0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8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C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C70F3"/>
    <w:multiLevelType w:val="hybridMultilevel"/>
    <w:tmpl w:val="0838B9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A4120"/>
    <w:multiLevelType w:val="hybridMultilevel"/>
    <w:tmpl w:val="375C2B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9ED0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A3071B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BB4E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E42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16027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FA13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BE6A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5" w15:restartNumberingAfterBreak="0">
    <w:nsid w:val="18193663"/>
    <w:multiLevelType w:val="hybridMultilevel"/>
    <w:tmpl w:val="611A89C2"/>
    <w:lvl w:ilvl="0" w:tplc="03C60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0A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C56112"/>
    <w:multiLevelType w:val="hybridMultilevel"/>
    <w:tmpl w:val="6880543C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6F61"/>
    <w:multiLevelType w:val="hybridMultilevel"/>
    <w:tmpl w:val="467C64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C62B1"/>
    <w:multiLevelType w:val="hybridMultilevel"/>
    <w:tmpl w:val="B75273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F2D8A"/>
    <w:multiLevelType w:val="hybridMultilevel"/>
    <w:tmpl w:val="9434FF80"/>
    <w:lvl w:ilvl="0" w:tplc="7B3C2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27CC"/>
    <w:multiLevelType w:val="hybridMultilevel"/>
    <w:tmpl w:val="961A093A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75E"/>
    <w:multiLevelType w:val="hybridMultilevel"/>
    <w:tmpl w:val="0D1EAB44"/>
    <w:lvl w:ilvl="0" w:tplc="03C60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D3414"/>
    <w:multiLevelType w:val="hybridMultilevel"/>
    <w:tmpl w:val="4E00BC4A"/>
    <w:lvl w:ilvl="0" w:tplc="D5664E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B84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ED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A3071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B4E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E42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6027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FA1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BE6A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1D749C7"/>
    <w:multiLevelType w:val="hybridMultilevel"/>
    <w:tmpl w:val="1F56AD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03E47"/>
    <w:multiLevelType w:val="hybridMultilevel"/>
    <w:tmpl w:val="E28CDA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C192A"/>
    <w:multiLevelType w:val="hybridMultilevel"/>
    <w:tmpl w:val="46DCD598"/>
    <w:lvl w:ilvl="0" w:tplc="7B3C2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15796"/>
    <w:multiLevelType w:val="hybridMultilevel"/>
    <w:tmpl w:val="AC12D538"/>
    <w:lvl w:ilvl="0" w:tplc="D5664E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9ED0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A3071B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BB4E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E42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16027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FA13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BE6A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7" w15:restartNumberingAfterBreak="0">
    <w:nsid w:val="412E4D4D"/>
    <w:multiLevelType w:val="hybridMultilevel"/>
    <w:tmpl w:val="841A37C2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11DFE"/>
    <w:multiLevelType w:val="hybridMultilevel"/>
    <w:tmpl w:val="7C80BDDE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A3578"/>
    <w:multiLevelType w:val="hybridMultilevel"/>
    <w:tmpl w:val="F3D26F44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155B6"/>
    <w:multiLevelType w:val="hybridMultilevel"/>
    <w:tmpl w:val="6B5E727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C607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4B77CDF"/>
    <w:multiLevelType w:val="hybridMultilevel"/>
    <w:tmpl w:val="B1129B10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627E2"/>
    <w:multiLevelType w:val="hybridMultilevel"/>
    <w:tmpl w:val="6C14CA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85D8D"/>
    <w:multiLevelType w:val="hybridMultilevel"/>
    <w:tmpl w:val="84F651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9243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665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0EA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7E23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FEF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C25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8810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ACD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07B67B2"/>
    <w:multiLevelType w:val="hybridMultilevel"/>
    <w:tmpl w:val="C2E8E392"/>
    <w:lvl w:ilvl="0" w:tplc="E0CE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401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7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6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69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8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41727B"/>
    <w:multiLevelType w:val="hybridMultilevel"/>
    <w:tmpl w:val="596CF47C"/>
    <w:lvl w:ilvl="0" w:tplc="03C607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E6BB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E47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F0C2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8C830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D6C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E4C2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5E23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C7B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B17082"/>
    <w:multiLevelType w:val="hybridMultilevel"/>
    <w:tmpl w:val="F48E7E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D646DB"/>
    <w:multiLevelType w:val="hybridMultilevel"/>
    <w:tmpl w:val="048A84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F5F25"/>
    <w:multiLevelType w:val="hybridMultilevel"/>
    <w:tmpl w:val="9398BE6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26"/>
  </w:num>
  <w:num w:numId="5">
    <w:abstractNumId w:val="3"/>
  </w:num>
  <w:num w:numId="6">
    <w:abstractNumId w:val="5"/>
  </w:num>
  <w:num w:numId="7">
    <w:abstractNumId w:val="18"/>
  </w:num>
  <w:num w:numId="8">
    <w:abstractNumId w:val="21"/>
  </w:num>
  <w:num w:numId="9">
    <w:abstractNumId w:val="10"/>
  </w:num>
  <w:num w:numId="10">
    <w:abstractNumId w:val="19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1"/>
  </w:num>
  <w:num w:numId="18">
    <w:abstractNumId w:val="16"/>
  </w:num>
  <w:num w:numId="19">
    <w:abstractNumId w:val="4"/>
  </w:num>
  <w:num w:numId="20">
    <w:abstractNumId w:val="13"/>
  </w:num>
  <w:num w:numId="21">
    <w:abstractNumId w:val="27"/>
  </w:num>
  <w:num w:numId="22">
    <w:abstractNumId w:val="28"/>
  </w:num>
  <w:num w:numId="23">
    <w:abstractNumId w:val="7"/>
  </w:num>
  <w:num w:numId="24">
    <w:abstractNumId w:val="22"/>
  </w:num>
  <w:num w:numId="25">
    <w:abstractNumId w:val="8"/>
  </w:num>
  <w:num w:numId="26">
    <w:abstractNumId w:val="0"/>
  </w:num>
  <w:num w:numId="27">
    <w:abstractNumId w:val="14"/>
  </w:num>
  <w:num w:numId="28">
    <w:abstractNumId w:val="24"/>
  </w:num>
  <w:num w:numId="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22D87"/>
    <w:rsid w:val="0003058A"/>
    <w:rsid w:val="00046A60"/>
    <w:rsid w:val="0005172E"/>
    <w:rsid w:val="0005527B"/>
    <w:rsid w:val="00063745"/>
    <w:rsid w:val="00067E7B"/>
    <w:rsid w:val="000705A6"/>
    <w:rsid w:val="00076437"/>
    <w:rsid w:val="00084E97"/>
    <w:rsid w:val="00085B65"/>
    <w:rsid w:val="000925B3"/>
    <w:rsid w:val="00092958"/>
    <w:rsid w:val="000A5554"/>
    <w:rsid w:val="000A6ED0"/>
    <w:rsid w:val="000C41C0"/>
    <w:rsid w:val="000C7051"/>
    <w:rsid w:val="000D1E9F"/>
    <w:rsid w:val="000D578B"/>
    <w:rsid w:val="000E5D66"/>
    <w:rsid w:val="000E6E47"/>
    <w:rsid w:val="000F279B"/>
    <w:rsid w:val="000F5555"/>
    <w:rsid w:val="00103443"/>
    <w:rsid w:val="0011488C"/>
    <w:rsid w:val="001207DF"/>
    <w:rsid w:val="00126C3E"/>
    <w:rsid w:val="001424E2"/>
    <w:rsid w:val="001552A4"/>
    <w:rsid w:val="001577A9"/>
    <w:rsid w:val="001641D0"/>
    <w:rsid w:val="00166F5F"/>
    <w:rsid w:val="00173F2E"/>
    <w:rsid w:val="00181A86"/>
    <w:rsid w:val="00187691"/>
    <w:rsid w:val="00193979"/>
    <w:rsid w:val="001970BA"/>
    <w:rsid w:val="001A05B0"/>
    <w:rsid w:val="001A28F3"/>
    <w:rsid w:val="001B3377"/>
    <w:rsid w:val="001B3507"/>
    <w:rsid w:val="001B6555"/>
    <w:rsid w:val="001C3292"/>
    <w:rsid w:val="001D53FB"/>
    <w:rsid w:val="001E4DEA"/>
    <w:rsid w:val="001F1921"/>
    <w:rsid w:val="002166C7"/>
    <w:rsid w:val="00217853"/>
    <w:rsid w:val="0024075F"/>
    <w:rsid w:val="00240A2B"/>
    <w:rsid w:val="0025308A"/>
    <w:rsid w:val="0025599E"/>
    <w:rsid w:val="002565BF"/>
    <w:rsid w:val="00265FC7"/>
    <w:rsid w:val="0028378D"/>
    <w:rsid w:val="002936BF"/>
    <w:rsid w:val="00295C38"/>
    <w:rsid w:val="002A2E71"/>
    <w:rsid w:val="002B0076"/>
    <w:rsid w:val="002C001F"/>
    <w:rsid w:val="002C54E8"/>
    <w:rsid w:val="002D7E15"/>
    <w:rsid w:val="002E648E"/>
    <w:rsid w:val="002F7DE9"/>
    <w:rsid w:val="00300B22"/>
    <w:rsid w:val="003232AE"/>
    <w:rsid w:val="003337C7"/>
    <w:rsid w:val="0034270A"/>
    <w:rsid w:val="00354952"/>
    <w:rsid w:val="0037005B"/>
    <w:rsid w:val="00382521"/>
    <w:rsid w:val="00387258"/>
    <w:rsid w:val="00391477"/>
    <w:rsid w:val="003949F7"/>
    <w:rsid w:val="003A073A"/>
    <w:rsid w:val="003A2E76"/>
    <w:rsid w:val="003A62CF"/>
    <w:rsid w:val="003A6E54"/>
    <w:rsid w:val="003A6ED0"/>
    <w:rsid w:val="003B22C3"/>
    <w:rsid w:val="003B4CD7"/>
    <w:rsid w:val="003B72AD"/>
    <w:rsid w:val="003C67EA"/>
    <w:rsid w:val="003D369A"/>
    <w:rsid w:val="003D40F7"/>
    <w:rsid w:val="003D7552"/>
    <w:rsid w:val="003E1723"/>
    <w:rsid w:val="003E2539"/>
    <w:rsid w:val="003E3AA9"/>
    <w:rsid w:val="003E6E43"/>
    <w:rsid w:val="003F2756"/>
    <w:rsid w:val="003F2832"/>
    <w:rsid w:val="003F5E33"/>
    <w:rsid w:val="00400115"/>
    <w:rsid w:val="00400BCC"/>
    <w:rsid w:val="004061E0"/>
    <w:rsid w:val="00417231"/>
    <w:rsid w:val="00427A52"/>
    <w:rsid w:val="00445114"/>
    <w:rsid w:val="0044613B"/>
    <w:rsid w:val="00452C9F"/>
    <w:rsid w:val="004622EA"/>
    <w:rsid w:val="004736C1"/>
    <w:rsid w:val="00477B87"/>
    <w:rsid w:val="0049234B"/>
    <w:rsid w:val="004A0941"/>
    <w:rsid w:val="004A2891"/>
    <w:rsid w:val="004A3A1C"/>
    <w:rsid w:val="004B2EE0"/>
    <w:rsid w:val="004B2F89"/>
    <w:rsid w:val="004B46DD"/>
    <w:rsid w:val="004C0F0B"/>
    <w:rsid w:val="004D10AC"/>
    <w:rsid w:val="004D5457"/>
    <w:rsid w:val="004F228D"/>
    <w:rsid w:val="004F576E"/>
    <w:rsid w:val="00500415"/>
    <w:rsid w:val="00503003"/>
    <w:rsid w:val="00504500"/>
    <w:rsid w:val="00505C2F"/>
    <w:rsid w:val="00507261"/>
    <w:rsid w:val="005103C1"/>
    <w:rsid w:val="00522740"/>
    <w:rsid w:val="00523DBF"/>
    <w:rsid w:val="005249B0"/>
    <w:rsid w:val="0052617A"/>
    <w:rsid w:val="00531530"/>
    <w:rsid w:val="005322E5"/>
    <w:rsid w:val="00532A1F"/>
    <w:rsid w:val="00533CA5"/>
    <w:rsid w:val="00546F8E"/>
    <w:rsid w:val="00556709"/>
    <w:rsid w:val="00560A23"/>
    <w:rsid w:val="0056220E"/>
    <w:rsid w:val="005723B8"/>
    <w:rsid w:val="00581AB0"/>
    <w:rsid w:val="005A67FB"/>
    <w:rsid w:val="005C3D21"/>
    <w:rsid w:val="005C753D"/>
    <w:rsid w:val="005E0EC6"/>
    <w:rsid w:val="005E1529"/>
    <w:rsid w:val="005E4C52"/>
    <w:rsid w:val="005E56A4"/>
    <w:rsid w:val="005F5D46"/>
    <w:rsid w:val="005F6730"/>
    <w:rsid w:val="006077C2"/>
    <w:rsid w:val="00612EDA"/>
    <w:rsid w:val="00614B10"/>
    <w:rsid w:val="00625D0F"/>
    <w:rsid w:val="00626C99"/>
    <w:rsid w:val="0063030E"/>
    <w:rsid w:val="006369C4"/>
    <w:rsid w:val="00641720"/>
    <w:rsid w:val="006421A8"/>
    <w:rsid w:val="00643489"/>
    <w:rsid w:val="00651EF9"/>
    <w:rsid w:val="006563E3"/>
    <w:rsid w:val="00657C5E"/>
    <w:rsid w:val="006675D9"/>
    <w:rsid w:val="00677B59"/>
    <w:rsid w:val="00686A32"/>
    <w:rsid w:val="00686AFF"/>
    <w:rsid w:val="00696C91"/>
    <w:rsid w:val="006A037C"/>
    <w:rsid w:val="006A7FEE"/>
    <w:rsid w:val="006B450D"/>
    <w:rsid w:val="006C65AF"/>
    <w:rsid w:val="006C731F"/>
    <w:rsid w:val="006D0E47"/>
    <w:rsid w:val="006D4717"/>
    <w:rsid w:val="006D7AC4"/>
    <w:rsid w:val="006D7FDE"/>
    <w:rsid w:val="006F1375"/>
    <w:rsid w:val="00713CA5"/>
    <w:rsid w:val="007160A1"/>
    <w:rsid w:val="00720F1C"/>
    <w:rsid w:val="00721C4F"/>
    <w:rsid w:val="007304A9"/>
    <w:rsid w:val="00730D3A"/>
    <w:rsid w:val="00751802"/>
    <w:rsid w:val="00751CB1"/>
    <w:rsid w:val="00764091"/>
    <w:rsid w:val="00773267"/>
    <w:rsid w:val="00784A3D"/>
    <w:rsid w:val="007863D4"/>
    <w:rsid w:val="00790518"/>
    <w:rsid w:val="00792BE3"/>
    <w:rsid w:val="00792C66"/>
    <w:rsid w:val="007A67C5"/>
    <w:rsid w:val="007B0743"/>
    <w:rsid w:val="007B3616"/>
    <w:rsid w:val="007C0EE6"/>
    <w:rsid w:val="007C7997"/>
    <w:rsid w:val="007D1D76"/>
    <w:rsid w:val="007D3981"/>
    <w:rsid w:val="007E21D1"/>
    <w:rsid w:val="007F2459"/>
    <w:rsid w:val="007F2A25"/>
    <w:rsid w:val="00800B88"/>
    <w:rsid w:val="008024AD"/>
    <w:rsid w:val="00805CDB"/>
    <w:rsid w:val="00811B7E"/>
    <w:rsid w:val="00812DD4"/>
    <w:rsid w:val="00813FB0"/>
    <w:rsid w:val="00823D8A"/>
    <w:rsid w:val="008260E1"/>
    <w:rsid w:val="008277EA"/>
    <w:rsid w:val="00837D21"/>
    <w:rsid w:val="008423DE"/>
    <w:rsid w:val="00847560"/>
    <w:rsid w:val="0086063D"/>
    <w:rsid w:val="00862F56"/>
    <w:rsid w:val="00864B8C"/>
    <w:rsid w:val="0086578F"/>
    <w:rsid w:val="00871AF9"/>
    <w:rsid w:val="00876DC0"/>
    <w:rsid w:val="0088355D"/>
    <w:rsid w:val="008935BE"/>
    <w:rsid w:val="00894104"/>
    <w:rsid w:val="00896382"/>
    <w:rsid w:val="008A0726"/>
    <w:rsid w:val="008B0B70"/>
    <w:rsid w:val="008D158B"/>
    <w:rsid w:val="008D2E89"/>
    <w:rsid w:val="008D4510"/>
    <w:rsid w:val="008E7EEC"/>
    <w:rsid w:val="00905AF7"/>
    <w:rsid w:val="009105FB"/>
    <w:rsid w:val="00915D08"/>
    <w:rsid w:val="009208BE"/>
    <w:rsid w:val="00924EF4"/>
    <w:rsid w:val="00927CA3"/>
    <w:rsid w:val="00933DE2"/>
    <w:rsid w:val="00935F86"/>
    <w:rsid w:val="00936020"/>
    <w:rsid w:val="00941453"/>
    <w:rsid w:val="0094713E"/>
    <w:rsid w:val="00953470"/>
    <w:rsid w:val="009630B2"/>
    <w:rsid w:val="00965008"/>
    <w:rsid w:val="00965457"/>
    <w:rsid w:val="00972E6F"/>
    <w:rsid w:val="00981BD0"/>
    <w:rsid w:val="009845A9"/>
    <w:rsid w:val="009879F7"/>
    <w:rsid w:val="009A331A"/>
    <w:rsid w:val="009B39D4"/>
    <w:rsid w:val="009B5059"/>
    <w:rsid w:val="009C3C3A"/>
    <w:rsid w:val="009C4162"/>
    <w:rsid w:val="009D3DFA"/>
    <w:rsid w:val="00A020E9"/>
    <w:rsid w:val="00A066C1"/>
    <w:rsid w:val="00A20DF8"/>
    <w:rsid w:val="00A20F08"/>
    <w:rsid w:val="00A23995"/>
    <w:rsid w:val="00A3211C"/>
    <w:rsid w:val="00A346F8"/>
    <w:rsid w:val="00A40565"/>
    <w:rsid w:val="00A42E48"/>
    <w:rsid w:val="00A464D8"/>
    <w:rsid w:val="00A51E0B"/>
    <w:rsid w:val="00A526B7"/>
    <w:rsid w:val="00A5543A"/>
    <w:rsid w:val="00A60F50"/>
    <w:rsid w:val="00A6317D"/>
    <w:rsid w:val="00A700B2"/>
    <w:rsid w:val="00A73F7D"/>
    <w:rsid w:val="00A76F56"/>
    <w:rsid w:val="00A946CB"/>
    <w:rsid w:val="00AA3B0F"/>
    <w:rsid w:val="00AA4762"/>
    <w:rsid w:val="00AA643C"/>
    <w:rsid w:val="00AA6534"/>
    <w:rsid w:val="00AC760A"/>
    <w:rsid w:val="00AC7ED5"/>
    <w:rsid w:val="00AD4927"/>
    <w:rsid w:val="00AF598F"/>
    <w:rsid w:val="00B0660D"/>
    <w:rsid w:val="00B11564"/>
    <w:rsid w:val="00B125E2"/>
    <w:rsid w:val="00B13A4F"/>
    <w:rsid w:val="00B20660"/>
    <w:rsid w:val="00B240D0"/>
    <w:rsid w:val="00B3257E"/>
    <w:rsid w:val="00B35460"/>
    <w:rsid w:val="00B35A02"/>
    <w:rsid w:val="00B36437"/>
    <w:rsid w:val="00B41DD2"/>
    <w:rsid w:val="00B4372A"/>
    <w:rsid w:val="00B43AC4"/>
    <w:rsid w:val="00B53C8C"/>
    <w:rsid w:val="00B554F4"/>
    <w:rsid w:val="00B62947"/>
    <w:rsid w:val="00B72BDC"/>
    <w:rsid w:val="00B73082"/>
    <w:rsid w:val="00B77A5D"/>
    <w:rsid w:val="00B81259"/>
    <w:rsid w:val="00B82C0D"/>
    <w:rsid w:val="00B87250"/>
    <w:rsid w:val="00B87D59"/>
    <w:rsid w:val="00B96396"/>
    <w:rsid w:val="00BA5E2E"/>
    <w:rsid w:val="00BC7475"/>
    <w:rsid w:val="00BE5A78"/>
    <w:rsid w:val="00BE76D3"/>
    <w:rsid w:val="00C037B3"/>
    <w:rsid w:val="00C2417E"/>
    <w:rsid w:val="00C465C9"/>
    <w:rsid w:val="00C54D84"/>
    <w:rsid w:val="00C63990"/>
    <w:rsid w:val="00C64233"/>
    <w:rsid w:val="00C70E91"/>
    <w:rsid w:val="00C746D4"/>
    <w:rsid w:val="00C83DC0"/>
    <w:rsid w:val="00C84AE3"/>
    <w:rsid w:val="00C851E6"/>
    <w:rsid w:val="00C86263"/>
    <w:rsid w:val="00C912C3"/>
    <w:rsid w:val="00C9162E"/>
    <w:rsid w:val="00C9199C"/>
    <w:rsid w:val="00C9238A"/>
    <w:rsid w:val="00CA345C"/>
    <w:rsid w:val="00CA7752"/>
    <w:rsid w:val="00CB133B"/>
    <w:rsid w:val="00CB494A"/>
    <w:rsid w:val="00CB4FEC"/>
    <w:rsid w:val="00CC25C8"/>
    <w:rsid w:val="00CC2630"/>
    <w:rsid w:val="00CC38C2"/>
    <w:rsid w:val="00CD6F38"/>
    <w:rsid w:val="00CE1D53"/>
    <w:rsid w:val="00CF34D1"/>
    <w:rsid w:val="00D03DDC"/>
    <w:rsid w:val="00D11A10"/>
    <w:rsid w:val="00D266AA"/>
    <w:rsid w:val="00D271CD"/>
    <w:rsid w:val="00D31953"/>
    <w:rsid w:val="00D35011"/>
    <w:rsid w:val="00D438EE"/>
    <w:rsid w:val="00D43A28"/>
    <w:rsid w:val="00D44915"/>
    <w:rsid w:val="00D634CB"/>
    <w:rsid w:val="00D641AB"/>
    <w:rsid w:val="00D72D07"/>
    <w:rsid w:val="00D85205"/>
    <w:rsid w:val="00D87C67"/>
    <w:rsid w:val="00D87FFE"/>
    <w:rsid w:val="00D941AE"/>
    <w:rsid w:val="00DA4A2F"/>
    <w:rsid w:val="00DA54DD"/>
    <w:rsid w:val="00DB2793"/>
    <w:rsid w:val="00DB760F"/>
    <w:rsid w:val="00DC05C0"/>
    <w:rsid w:val="00DC41FA"/>
    <w:rsid w:val="00DC50FB"/>
    <w:rsid w:val="00DC542A"/>
    <w:rsid w:val="00DC6AEA"/>
    <w:rsid w:val="00DD474E"/>
    <w:rsid w:val="00DF1101"/>
    <w:rsid w:val="00DF2B61"/>
    <w:rsid w:val="00DF4CAD"/>
    <w:rsid w:val="00E06278"/>
    <w:rsid w:val="00E11A79"/>
    <w:rsid w:val="00E12E10"/>
    <w:rsid w:val="00E20FD1"/>
    <w:rsid w:val="00E23D3D"/>
    <w:rsid w:val="00E26E99"/>
    <w:rsid w:val="00E31917"/>
    <w:rsid w:val="00E436DA"/>
    <w:rsid w:val="00E44FE7"/>
    <w:rsid w:val="00E46AD0"/>
    <w:rsid w:val="00E46E84"/>
    <w:rsid w:val="00E51B63"/>
    <w:rsid w:val="00E60A84"/>
    <w:rsid w:val="00E61F36"/>
    <w:rsid w:val="00E63077"/>
    <w:rsid w:val="00E63478"/>
    <w:rsid w:val="00E64738"/>
    <w:rsid w:val="00E70C13"/>
    <w:rsid w:val="00E739A7"/>
    <w:rsid w:val="00E74DCD"/>
    <w:rsid w:val="00E74EFC"/>
    <w:rsid w:val="00E80D29"/>
    <w:rsid w:val="00E81EDA"/>
    <w:rsid w:val="00E838C1"/>
    <w:rsid w:val="00E86547"/>
    <w:rsid w:val="00E950B3"/>
    <w:rsid w:val="00E9616B"/>
    <w:rsid w:val="00EA60B6"/>
    <w:rsid w:val="00EA69E7"/>
    <w:rsid w:val="00EA7DE0"/>
    <w:rsid w:val="00EA7F49"/>
    <w:rsid w:val="00EB20BC"/>
    <w:rsid w:val="00EB6594"/>
    <w:rsid w:val="00EB7763"/>
    <w:rsid w:val="00EC504C"/>
    <w:rsid w:val="00ED16B0"/>
    <w:rsid w:val="00ED3010"/>
    <w:rsid w:val="00EE725D"/>
    <w:rsid w:val="00EF0A86"/>
    <w:rsid w:val="00EF12CA"/>
    <w:rsid w:val="00EF7423"/>
    <w:rsid w:val="00EF7E23"/>
    <w:rsid w:val="00F001E6"/>
    <w:rsid w:val="00F00EAB"/>
    <w:rsid w:val="00F22CB3"/>
    <w:rsid w:val="00F233E6"/>
    <w:rsid w:val="00F2389B"/>
    <w:rsid w:val="00F36E79"/>
    <w:rsid w:val="00F37F5D"/>
    <w:rsid w:val="00F540CA"/>
    <w:rsid w:val="00F555FA"/>
    <w:rsid w:val="00F566AE"/>
    <w:rsid w:val="00F76FF5"/>
    <w:rsid w:val="00F820FF"/>
    <w:rsid w:val="00F83141"/>
    <w:rsid w:val="00F85D78"/>
    <w:rsid w:val="00F86DF2"/>
    <w:rsid w:val="00F9381A"/>
    <w:rsid w:val="00F93D14"/>
    <w:rsid w:val="00F97A73"/>
    <w:rsid w:val="00FA6800"/>
    <w:rsid w:val="00FB00FE"/>
    <w:rsid w:val="00FB4D98"/>
    <w:rsid w:val="00FC5A4A"/>
    <w:rsid w:val="00FD7588"/>
    <w:rsid w:val="00FE55CA"/>
    <w:rsid w:val="00FF4054"/>
    <w:rsid w:val="00FF51E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F987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  <w:style w:type="paragraph" w:customStyle="1" w:styleId="zkladntext10">
    <w:name w:val="zkladntext1"/>
    <w:basedOn w:val="Normln"/>
    <w:rsid w:val="00EA69E7"/>
    <w:pPr>
      <w:suppressAutoHyphens w:val="0"/>
      <w:spacing w:after="0"/>
    </w:pPr>
    <w:rPr>
      <w:rFonts w:eastAsiaTheme="minorHAnsi" w:cs="Calibri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7945-F0A7-4D96-8220-3204AA21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Kondrátová Lucie</cp:lastModifiedBy>
  <cp:revision>5</cp:revision>
  <cp:lastPrinted>2017-05-03T07:49:00Z</cp:lastPrinted>
  <dcterms:created xsi:type="dcterms:W3CDTF">2020-08-17T10:28:00Z</dcterms:created>
  <dcterms:modified xsi:type="dcterms:W3CDTF">2020-08-17T10:36:00Z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