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597E" w14:textId="77777777" w:rsidR="00BA5E2E" w:rsidRPr="00F36FED" w:rsidRDefault="00AA6534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  <w:lang w:eastAsia="cs-CZ"/>
        </w:rPr>
      </w:pPr>
      <w:r w:rsidRPr="00F36FED">
        <w:rPr>
          <w:noProof/>
          <w:szCs w:val="22"/>
          <w:lang w:eastAsia="cs-CZ"/>
        </w:rPr>
        <w:drawing>
          <wp:inline distT="0" distB="0" distL="0" distR="0" wp14:anchorId="529AFDFE" wp14:editId="1F0ED66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FCD6" w14:textId="77777777" w:rsidR="00BA5E2E" w:rsidRPr="00F36FED" w:rsidRDefault="00BA5E2E" w:rsidP="0003058A">
      <w:pPr>
        <w:pStyle w:val="Standard"/>
        <w:spacing w:line="276" w:lineRule="auto"/>
        <w:rPr>
          <w:szCs w:val="22"/>
          <w:lang w:eastAsia="cs-CZ"/>
        </w:rPr>
      </w:pPr>
    </w:p>
    <w:p w14:paraId="6A264AD9" w14:textId="77777777" w:rsidR="00BA5E2E" w:rsidRPr="00F36FED" w:rsidRDefault="00BA5E2E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</w:rPr>
      </w:pPr>
    </w:p>
    <w:p w14:paraId="5A124E02" w14:textId="329AE00A" w:rsidR="00BA5E2E" w:rsidRPr="00F36FED" w:rsidRDefault="00EA69E7" w:rsidP="0003058A">
      <w:pPr>
        <w:pStyle w:val="Nzev"/>
        <w:jc w:val="both"/>
        <w:rPr>
          <w:color w:val="FE0061"/>
          <w:sz w:val="22"/>
          <w:szCs w:val="22"/>
        </w:rPr>
      </w:pPr>
      <w:r w:rsidRPr="00F36FED">
        <w:rPr>
          <w:color w:val="FE0061"/>
          <w:sz w:val="22"/>
          <w:szCs w:val="22"/>
        </w:rPr>
        <w:t xml:space="preserve">ONLINE </w:t>
      </w:r>
      <w:r w:rsidR="00507261" w:rsidRPr="00F36FED">
        <w:rPr>
          <w:color w:val="FE0061"/>
          <w:sz w:val="22"/>
          <w:szCs w:val="22"/>
        </w:rPr>
        <w:t>s</w:t>
      </w:r>
      <w:r w:rsidR="00FF51EF" w:rsidRPr="00F36FED">
        <w:rPr>
          <w:color w:val="FE0061"/>
          <w:sz w:val="22"/>
          <w:szCs w:val="22"/>
        </w:rPr>
        <w:t xml:space="preserve">ETKÁNÍ </w:t>
      </w:r>
      <w:r w:rsidR="00673171" w:rsidRPr="00F36FED">
        <w:rPr>
          <w:color w:val="FE0061"/>
          <w:sz w:val="22"/>
          <w:szCs w:val="22"/>
        </w:rPr>
        <w:t>tuzemské platformy</w:t>
      </w:r>
    </w:p>
    <w:p w14:paraId="0B478124" w14:textId="77777777" w:rsidR="00BA5E2E" w:rsidRPr="00F36FED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spacing w:before="0"/>
        <w:jc w:val="both"/>
      </w:pPr>
      <w:r w:rsidRPr="00F36FED">
        <w:t>Obecné informace</w:t>
      </w:r>
    </w:p>
    <w:p w14:paraId="5131F075" w14:textId="4046ACC9" w:rsidR="00BA5E2E" w:rsidRPr="00F36FED" w:rsidRDefault="00AA6534" w:rsidP="00673171">
      <w:pPr>
        <w:pStyle w:val="Zkladntext1"/>
        <w:tabs>
          <w:tab w:val="left" w:pos="2124"/>
        </w:tabs>
        <w:spacing w:before="0"/>
        <w:jc w:val="both"/>
        <w:rPr>
          <w:sz w:val="22"/>
          <w:szCs w:val="22"/>
        </w:rPr>
      </w:pPr>
      <w:r w:rsidRPr="00F36FED">
        <w:rPr>
          <w:sz w:val="22"/>
          <w:szCs w:val="22"/>
        </w:rPr>
        <w:t xml:space="preserve">Dne: </w:t>
      </w:r>
      <w:r w:rsidR="00673171" w:rsidRPr="00F36FED">
        <w:rPr>
          <w:sz w:val="22"/>
          <w:szCs w:val="22"/>
        </w:rPr>
        <w:t>27</w:t>
      </w:r>
      <w:r w:rsidR="00713CA5" w:rsidRPr="00F36FED">
        <w:rPr>
          <w:sz w:val="22"/>
          <w:szCs w:val="22"/>
        </w:rPr>
        <w:t xml:space="preserve">. </w:t>
      </w:r>
      <w:r w:rsidR="00673171" w:rsidRPr="00F36FED">
        <w:rPr>
          <w:sz w:val="22"/>
          <w:szCs w:val="22"/>
        </w:rPr>
        <w:t>10</w:t>
      </w:r>
      <w:r w:rsidR="00713CA5" w:rsidRPr="00F36FED">
        <w:rPr>
          <w:sz w:val="22"/>
          <w:szCs w:val="22"/>
        </w:rPr>
        <w:t>. 2020</w:t>
      </w:r>
      <w:r w:rsidR="00EA69E7" w:rsidRPr="00F36FED">
        <w:rPr>
          <w:sz w:val="22"/>
          <w:szCs w:val="22"/>
        </w:rPr>
        <w:t xml:space="preserve"> </w:t>
      </w:r>
      <w:r w:rsidR="00673171" w:rsidRPr="00F36FED">
        <w:rPr>
          <w:sz w:val="22"/>
          <w:szCs w:val="22"/>
        </w:rPr>
        <w:tab/>
      </w:r>
    </w:p>
    <w:p w14:paraId="03E2A30E" w14:textId="3FD42C44" w:rsidR="00BA5E2E" w:rsidRDefault="00AA6534" w:rsidP="0003058A">
      <w:pPr>
        <w:pStyle w:val="Zkladntext1"/>
        <w:spacing w:before="0"/>
        <w:jc w:val="both"/>
        <w:rPr>
          <w:sz w:val="22"/>
          <w:szCs w:val="22"/>
        </w:rPr>
      </w:pPr>
      <w:r w:rsidRPr="00F36FED">
        <w:rPr>
          <w:sz w:val="22"/>
          <w:szCs w:val="22"/>
        </w:rPr>
        <w:t xml:space="preserve">Místo: </w:t>
      </w:r>
      <w:r w:rsidR="00784A3D" w:rsidRPr="00F36FED">
        <w:rPr>
          <w:sz w:val="22"/>
          <w:szCs w:val="22"/>
        </w:rPr>
        <w:t>O</w:t>
      </w:r>
      <w:r w:rsidR="00EA69E7" w:rsidRPr="00F36FED">
        <w:rPr>
          <w:sz w:val="22"/>
          <w:szCs w:val="22"/>
        </w:rPr>
        <w:t>nline</w:t>
      </w:r>
      <w:r w:rsidR="0003058A" w:rsidRPr="00F36FED">
        <w:rPr>
          <w:sz w:val="22"/>
          <w:szCs w:val="22"/>
        </w:rPr>
        <w:t xml:space="preserve"> </w:t>
      </w:r>
    </w:p>
    <w:p w14:paraId="49B3027F" w14:textId="77777777" w:rsidR="000D22CB" w:rsidRPr="00F36FED" w:rsidRDefault="000D22CB" w:rsidP="0003058A">
      <w:pPr>
        <w:pStyle w:val="Zkladntext1"/>
        <w:spacing w:before="0"/>
        <w:jc w:val="both"/>
        <w:rPr>
          <w:sz w:val="22"/>
          <w:szCs w:val="22"/>
        </w:rPr>
      </w:pPr>
    </w:p>
    <w:p w14:paraId="28960ECD" w14:textId="77777777" w:rsidR="00BA5E2E" w:rsidRPr="00F36FED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spacing w:before="0"/>
        <w:jc w:val="both"/>
      </w:pPr>
      <w:r w:rsidRPr="00F36FED">
        <w:t>program</w:t>
      </w:r>
    </w:p>
    <w:p w14:paraId="66BBA047" w14:textId="77777777" w:rsidR="00673171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Aktivity projektu</w:t>
      </w:r>
    </w:p>
    <w:p w14:paraId="4700A56D" w14:textId="77777777" w:rsidR="00673171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Aktuality a připravované změny</w:t>
      </w:r>
    </w:p>
    <w:p w14:paraId="7ED71412" w14:textId="77777777" w:rsidR="00673171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Rozsah služeb poskytovaných ED/EI týmy </w:t>
      </w:r>
    </w:p>
    <w:p w14:paraId="1C29EFB3" w14:textId="2E81C904" w:rsidR="00673171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Udržitelnost ED/EI služeb </w:t>
      </w:r>
    </w:p>
    <w:p w14:paraId="4409645C" w14:textId="77777777" w:rsidR="00325275" w:rsidRPr="00F36FED" w:rsidRDefault="00325275" w:rsidP="00325275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</w:p>
    <w:p w14:paraId="3D8BEDB6" w14:textId="31274C2B" w:rsidR="00673171" w:rsidRPr="00F36FED" w:rsidRDefault="00673171" w:rsidP="00673171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F36FED">
        <w:rPr>
          <w:b/>
          <w:szCs w:val="22"/>
        </w:rPr>
        <w:t>Představení projektu</w:t>
      </w:r>
    </w:p>
    <w:p w14:paraId="15BFB4A1" w14:textId="77777777" w:rsidR="00673171" w:rsidRPr="00F36FED" w:rsidRDefault="00673171" w:rsidP="00770D45">
      <w:pPr>
        <w:pStyle w:val="Default"/>
        <w:jc w:val="both"/>
        <w:rPr>
          <w:rFonts w:asciiTheme="minorHAnsi" w:eastAsia="Calibri" w:hAnsiTheme="minorHAnsi" w:cs="Calibri"/>
          <w:b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color w:val="auto"/>
          <w:sz w:val="22"/>
          <w:szCs w:val="22"/>
          <w:lang w:bidi="ar-SA"/>
        </w:rPr>
        <w:t>Cílová skupina</w:t>
      </w:r>
    </w:p>
    <w:p w14:paraId="76813470" w14:textId="77777777" w:rsidR="00673171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16–60 let, vymezený region</w:t>
      </w:r>
    </w:p>
    <w:p w14:paraId="1CA83084" w14:textId="77777777" w:rsidR="00B33262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Celkem zahrnuje tři skupiny</w:t>
      </w:r>
    </w:p>
    <w:p w14:paraId="7185AB59" w14:textId="3E534C70" w:rsidR="00B33262" w:rsidRPr="00F36FED" w:rsidRDefault="00673171" w:rsidP="00B33262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a) osoby v rozvoji psychózy</w:t>
      </w:r>
    </w:p>
    <w:p w14:paraId="4AD65678" w14:textId="77777777" w:rsidR="00B33262" w:rsidRPr="00F36FED" w:rsidRDefault="00673171" w:rsidP="00B33262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b) osoby v první episodě psychózy</w:t>
      </w:r>
    </w:p>
    <w:p w14:paraId="55C5B67B" w14:textId="4860F651" w:rsidR="00673171" w:rsidRPr="00F36FED" w:rsidRDefault="00673171" w:rsidP="00B33262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c) lidé, kteří se lečí s psychózou (F2) méně než 3 roky.</w:t>
      </w:r>
    </w:p>
    <w:p w14:paraId="05CD6CC7" w14:textId="77777777" w:rsidR="00B33262" w:rsidRPr="00325275" w:rsidRDefault="00673171" w:rsidP="00B33262">
      <w:pPr>
        <w:pStyle w:val="Default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proofErr w:type="spellStart"/>
      <w:r w:rsidRPr="003252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Kontradindikace</w:t>
      </w:r>
      <w:proofErr w:type="spellEnd"/>
      <w:r w:rsidRPr="003252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pro zařazení do programu</w:t>
      </w:r>
    </w:p>
    <w:p w14:paraId="59A216F3" w14:textId="437BA8F2" w:rsidR="00B33262" w:rsidRPr="00F36FED" w:rsidRDefault="00673171" w:rsidP="00B33262">
      <w:pPr>
        <w:pStyle w:val="Default"/>
        <w:ind w:left="426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a) lid</w:t>
      </w:r>
      <w:r w:rsidR="00B33262"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é</w:t>
      </w: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 s problémem s</w:t>
      </w:r>
      <w:r w:rsidR="00B33262"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 </w:t>
      </w: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drogami</w:t>
      </w:r>
    </w:p>
    <w:p w14:paraId="3B461721" w14:textId="77777777" w:rsidR="00B33262" w:rsidRPr="00F36FED" w:rsidRDefault="00673171" w:rsidP="00B33262">
      <w:pPr>
        <w:pStyle w:val="Default"/>
        <w:ind w:left="426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b) psychotické symptomy sekundární (primární je organická)</w:t>
      </w:r>
    </w:p>
    <w:p w14:paraId="1CF66806" w14:textId="65C46AE7" w:rsidR="00673171" w:rsidRPr="00F36FED" w:rsidRDefault="00673171" w:rsidP="00B33262">
      <w:pPr>
        <w:pStyle w:val="Default"/>
        <w:ind w:left="426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c) lidé, kteří mají uspokojivou léčbu, nejsou zařazeni do služby.</w:t>
      </w:r>
    </w:p>
    <w:p w14:paraId="340171C4" w14:textId="77777777" w:rsidR="00673171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Prezentace procesu EI služby</w:t>
      </w:r>
    </w:p>
    <w:p w14:paraId="00CCF110" w14:textId="77777777" w:rsidR="00DF4BBB" w:rsidRPr="00F36FED" w:rsidRDefault="00673171" w:rsidP="00DF4BBB">
      <w:pPr>
        <w:pStyle w:val="Default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i/>
          <w:iCs/>
          <w:color w:val="auto"/>
          <w:sz w:val="22"/>
          <w:szCs w:val="22"/>
          <w:lang w:bidi="ar-SA"/>
        </w:rPr>
        <w:t>Diskuze</w:t>
      </w: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:</w:t>
      </w:r>
    </w:p>
    <w:p w14:paraId="717E3045" w14:textId="2CDEF796" w:rsidR="00673171" w:rsidRPr="00F36FED" w:rsidRDefault="00673171" w:rsidP="00DF4BBB">
      <w:pPr>
        <w:pStyle w:val="Default"/>
        <w:numPr>
          <w:ilvl w:val="0"/>
          <w:numId w:val="43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Šupa: nedostupnost krizových služeb, Blanenský tým poskytuje částečně krizové služby</w:t>
      </w:r>
    </w:p>
    <w:p w14:paraId="110EBF7B" w14:textId="77777777" w:rsidR="00673171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Říčan: není to primární, ale zaleží, jakou má služba kapacitu</w:t>
      </w:r>
    </w:p>
    <w:p w14:paraId="7DD48142" w14:textId="77777777" w:rsidR="00673171" w:rsidRPr="00F36FED" w:rsidRDefault="00673171" w:rsidP="00673171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Kde je hranice pro krizovou službu – proces rozhodování situaci. Jsou vedeni týmy k oddělování krizové intervence a své služby. </w:t>
      </w:r>
    </w:p>
    <w:p w14:paraId="4849DCE7" w14:textId="67D14029" w:rsidR="00673171" w:rsidRPr="000D22CB" w:rsidRDefault="00673171" w:rsidP="00A004B6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0D22CB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První at</w:t>
      </w:r>
      <w:r w:rsidR="000D22CB" w:rsidRPr="000D22CB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aka může mít krizový charakter,</w:t>
      </w:r>
      <w:r w:rsidR="000D22CB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 </w:t>
      </w:r>
      <w:r w:rsidRPr="000D22CB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EI a krizové služby je potřeba rozlišovat </w:t>
      </w:r>
    </w:p>
    <w:p w14:paraId="25B57666" w14:textId="1ABE5189" w:rsidR="00673171" w:rsidRPr="00F36FED" w:rsidRDefault="00673171" w:rsidP="00906205">
      <w:pPr>
        <w:pStyle w:val="Default"/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Potřeba zapracovat v procesu EI</w:t>
      </w:r>
    </w:p>
    <w:p w14:paraId="582D1279" w14:textId="0FAFF0AA" w:rsidR="0061507F" w:rsidRPr="00F36FED" w:rsidRDefault="0061507F" w:rsidP="00DF4BBB">
      <w:pPr>
        <w:spacing w:after="0"/>
        <w:rPr>
          <w:rFonts w:asciiTheme="minorHAnsi" w:eastAsia="Calibri" w:hAnsiTheme="minorHAnsi" w:cs="Calibri"/>
          <w:b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color w:val="auto"/>
          <w:sz w:val="22"/>
          <w:szCs w:val="22"/>
          <w:lang w:bidi="ar-SA"/>
        </w:rPr>
        <w:t>Harmonogram mapování</w:t>
      </w:r>
    </w:p>
    <w:p w14:paraId="542AA125" w14:textId="30F9385F" w:rsidR="0061507F" w:rsidRPr="00F36FED" w:rsidRDefault="000D22CB" w:rsidP="0061507F">
      <w:pPr>
        <w:pStyle w:val="Odstavecseseznamem"/>
        <w:numPr>
          <w:ilvl w:val="0"/>
          <w:numId w:val="34"/>
        </w:numP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</w:t>
      </w:r>
      <w:r w:rsidR="0061507F"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ravideln</w:t>
      </w: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ě</w:t>
      </w:r>
      <w:r w:rsidR="0061507F"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 po 6 měsí</w:t>
      </w:r>
      <w:r w:rsidR="00DF4BBB"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cí</w:t>
      </w:r>
      <w:r w:rsidR="0061507F"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ch. Psychotické symptomy, ekonomické aspekty</w:t>
      </w:r>
    </w:p>
    <w:p w14:paraId="0274E595" w14:textId="375C0952" w:rsidR="0061507F" w:rsidRPr="00F36FED" w:rsidRDefault="0061507F" w:rsidP="0061507F">
      <w:pPr>
        <w:pStyle w:val="Odstavecseseznamem"/>
        <w:numPr>
          <w:ilvl w:val="0"/>
          <w:numId w:val="34"/>
        </w:numP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Potenciální klie</w:t>
      </w:r>
      <w:r w:rsidR="00DF4BBB"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n</w:t>
      </w: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ti mají možnost kontaktování online – dotazník PQ-B, je to 21 položek na symptomy a 21 na </w:t>
      </w:r>
      <w:proofErr w:type="spellStart"/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distres</w:t>
      </w:r>
      <w:r w:rsidR="00325275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s</w:t>
      </w:r>
      <w:proofErr w:type="spellEnd"/>
    </w:p>
    <w:p w14:paraId="3E02D671" w14:textId="682A2EDA" w:rsidR="00673171" w:rsidRPr="00F36FED" w:rsidRDefault="0061507F" w:rsidP="00906205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Online poradna na webových stránkách</w:t>
      </w:r>
    </w:p>
    <w:p w14:paraId="644124E9" w14:textId="78B4270E" w:rsidR="00673171" w:rsidRPr="00F36FED" w:rsidRDefault="00673171" w:rsidP="00C30F1C">
      <w:pPr>
        <w:pStyle w:val="Prosttext"/>
        <w:pageBreakBefore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F36FED">
        <w:rPr>
          <w:b/>
          <w:szCs w:val="22"/>
        </w:rPr>
        <w:lastRenderedPageBreak/>
        <w:t>Aktuality</w:t>
      </w:r>
      <w:r w:rsidR="0061507F" w:rsidRPr="00F36FED">
        <w:rPr>
          <w:b/>
          <w:szCs w:val="22"/>
        </w:rPr>
        <w:t xml:space="preserve"> a připravované změny</w:t>
      </w:r>
    </w:p>
    <w:p w14:paraId="0B64D4D5" w14:textId="5B4650E1" w:rsidR="00673171" w:rsidRPr="00F36FED" w:rsidRDefault="00325275" w:rsidP="00325275">
      <w:pPr>
        <w:pStyle w:val="Default"/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Online Workshop </w:t>
      </w:r>
      <w:r w:rsidR="00673171"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ED/EI</w:t>
      </w:r>
      <w: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(</w:t>
      </w: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1.</w:t>
      </w:r>
      <w: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</w:t>
      </w: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–</w:t>
      </w:r>
      <w: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</w:t>
      </w: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2. 10. 2020</w:t>
      </w:r>
      <w: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)</w:t>
      </w:r>
    </w:p>
    <w:p w14:paraId="4E8E6F99" w14:textId="6E1A8B74" w:rsidR="00673171" w:rsidRPr="00F36FED" w:rsidRDefault="00673171" w:rsidP="00673171">
      <w:pPr>
        <w:pStyle w:val="Default"/>
        <w:numPr>
          <w:ilvl w:val="1"/>
          <w:numId w:val="30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workshop ED</w:t>
      </w: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: informační kampaň / hodnocení rizika (</w:t>
      </w:r>
      <w:proofErr w:type="gramStart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CAARMS) /  hodnocení</w:t>
      </w:r>
      <w:proofErr w:type="gramEnd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dalších rizik (genetická rizika, zneužívání látek) / </w:t>
      </w:r>
      <w:proofErr w:type="spellStart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neurokognitivní</w:t>
      </w:r>
      <w:proofErr w:type="spellEnd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testy (EEG, MRI, PET) / další hodnocení)</w:t>
      </w:r>
    </w:p>
    <w:p w14:paraId="495C25E3" w14:textId="11767C2E" w:rsidR="00673171" w:rsidRPr="00F36FED" w:rsidRDefault="00673171" w:rsidP="00673171">
      <w:pPr>
        <w:pStyle w:val="Default"/>
        <w:numPr>
          <w:ilvl w:val="1"/>
          <w:numId w:val="30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workshop EI</w:t>
      </w: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: práce s rodinou</w:t>
      </w:r>
    </w:p>
    <w:p w14:paraId="62419C78" w14:textId="33999D02" w:rsidR="00673171" w:rsidRDefault="00673171" w:rsidP="00DF4BBB">
      <w:pPr>
        <w:pStyle w:val="Default"/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Hodnocení </w:t>
      </w:r>
      <w:proofErr w:type="spellStart"/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fidelity</w:t>
      </w:r>
      <w:proofErr w:type="spellEnd"/>
    </w:p>
    <w:p w14:paraId="27292454" w14:textId="3EF1A81B" w:rsidR="00325275" w:rsidRPr="00325275" w:rsidRDefault="00325275" w:rsidP="00325275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Do konce roku bude realizováno ve všech třech EI týmech</w:t>
      </w:r>
    </w:p>
    <w:p w14:paraId="57CAEA5A" w14:textId="6FF29263" w:rsidR="00325275" w:rsidRPr="00F36FED" w:rsidRDefault="00325275" w:rsidP="00325275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Použitá škála FEPS-FS, jejíž český překlad se nyní připravuje</w:t>
      </w:r>
    </w:p>
    <w:p w14:paraId="0A1C7FDD" w14:textId="77777777" w:rsidR="00673171" w:rsidRPr="00F36FED" w:rsidRDefault="00673171" w:rsidP="00DF4BBB">
      <w:pPr>
        <w:pStyle w:val="Default"/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Příprava kvalitativní evaluace</w:t>
      </w:r>
    </w:p>
    <w:p w14:paraId="0261F3B7" w14:textId="77777777" w:rsidR="00673171" w:rsidRPr="00F36FED" w:rsidRDefault="00673171" w:rsidP="00673171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Individuální rozhovory se </w:t>
      </w:r>
      <w:proofErr w:type="spellStart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stakeholdery</w:t>
      </w:r>
      <w:proofErr w:type="spellEnd"/>
    </w:p>
    <w:p w14:paraId="02CF7054" w14:textId="77777777" w:rsidR="00673171" w:rsidRPr="00F36FED" w:rsidRDefault="00673171" w:rsidP="00673171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Záměr: zhodnotit proces implementace a dopad v cílových regionech; Cílová skupina: poskytovatelé služeb, školy, úřady aj.; Zima 2020 a zima 2021; Rozsah: 4-10 rozhovorů na region (cca 15-20 minut)</w:t>
      </w:r>
    </w:p>
    <w:p w14:paraId="113117F6" w14:textId="435E19C6" w:rsidR="0061507F" w:rsidRPr="00F36FED" w:rsidRDefault="0061507F" w:rsidP="0061507F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Zahraniční expertní platforma</w:t>
      </w:r>
      <w:r w:rsidR="00203077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(</w:t>
      </w: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29. - 30. 9. 2020</w:t>
      </w:r>
      <w:r w:rsidR="00203077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)</w:t>
      </w:r>
    </w:p>
    <w:p w14:paraId="3D84D59B" w14:textId="77777777" w:rsidR="0061507F" w:rsidRPr="00F36FED" w:rsidRDefault="0061507F" w:rsidP="00203077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Poskytování služeb včasných intervencí v průběhu Covidu-19  </w:t>
      </w:r>
    </w:p>
    <w:p w14:paraId="2C0382F0" w14:textId="77777777" w:rsidR="0061507F" w:rsidRPr="00F36FED" w:rsidRDefault="0061507F" w:rsidP="00203077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Hodnocení </w:t>
      </w:r>
      <w:proofErr w:type="spellStart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fidelity</w:t>
      </w:r>
      <w:proofErr w:type="spellEnd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poskytovaných služeb včasné intervence </w:t>
      </w:r>
    </w:p>
    <w:p w14:paraId="308740C4" w14:textId="77777777" w:rsidR="00203077" w:rsidRDefault="00203077" w:rsidP="0061507F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Design s</w:t>
      </w:r>
      <w:r w:rsidR="0061507F"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tudie FEP&amp;DUP</w:t>
      </w:r>
    </w:p>
    <w:p w14:paraId="6947E259" w14:textId="32E12A8D" w:rsidR="00203077" w:rsidRPr="00203077" w:rsidRDefault="0061507F" w:rsidP="0061507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20307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Diseminace</w:t>
      </w:r>
      <w:r w:rsidR="00203077" w:rsidRPr="0020307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: </w:t>
      </w:r>
      <w:r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Mediální kampaně (tištěné dokumenty, sociální média, Google </w:t>
      </w:r>
      <w:proofErr w:type="spellStart"/>
      <w:r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results</w:t>
      </w:r>
      <w:proofErr w:type="spellEnd"/>
      <w:r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  <w:proofErr w:type="spellStart"/>
      <w:r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etc</w:t>
      </w:r>
      <w:proofErr w:type="spellEnd"/>
      <w:r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.)</w:t>
      </w:r>
    </w:p>
    <w:p w14:paraId="63007586" w14:textId="64ED5AB8" w:rsidR="0061507F" w:rsidRPr="00203077" w:rsidRDefault="00203077" w:rsidP="00203077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20307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Udržitelnost projektu: </w:t>
      </w:r>
      <w:r w:rsidR="0061507F"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Podpora zahrnutí</w:t>
      </w: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služeb pod zdravotnický systém, d</w:t>
      </w:r>
      <w:r w:rsidR="0061507F"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oporučení navázat týmy mimo systém psychiatrické péče (všeobecné nemocnice)</w:t>
      </w:r>
    </w:p>
    <w:p w14:paraId="0504B81C" w14:textId="229D329D" w:rsidR="0061507F" w:rsidRPr="00F36FED" w:rsidRDefault="0061507F" w:rsidP="0061507F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Fungování v nouzovém režimu</w:t>
      </w:r>
      <w:r w:rsidR="0023445F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a plnění indikátorů projektu</w:t>
      </w:r>
    </w:p>
    <w:p w14:paraId="5C8E2B32" w14:textId="1C178E45" w:rsidR="0061507F" w:rsidRPr="00203077" w:rsidRDefault="00203077" w:rsidP="0061507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20307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Omezena aktivní detekce</w:t>
      </w:r>
    </w:p>
    <w:p w14:paraId="551C0217" w14:textId="114F45D6" w:rsidR="0061507F" w:rsidRPr="00203077" w:rsidRDefault="00203077" w:rsidP="0061507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Doporučení u</w:t>
      </w:r>
      <w:r w:rsidR="0061507F"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držovat sociální kontakt s klienty služby s výraznou preferencí </w:t>
      </w:r>
      <w:r w:rsidR="0061507F" w:rsidRPr="0020307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distančního kontaktu </w:t>
      </w:r>
      <w:r w:rsidR="0061507F"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(telefon, email, </w:t>
      </w:r>
      <w:proofErr w:type="spellStart"/>
      <w:r w:rsidR="0061507F"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skype</w:t>
      </w:r>
      <w:proofErr w:type="spellEnd"/>
      <w:r w:rsidR="0061507F"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, zoom či jiné nástroje podle volby a možností klientů).</w:t>
      </w:r>
    </w:p>
    <w:p w14:paraId="2E891FE5" w14:textId="2936DC70" w:rsidR="0061507F" w:rsidRDefault="0061507F" w:rsidP="0061507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20307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Osobní kontakt pouze výjimečně </w:t>
      </w:r>
      <w:r w:rsidRPr="0020307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u klientů nebo zájemců o službu, u kterých on-line terapie z nějakého důvodu není možná a u kterých zároveň hrozí závažná psychická dekompenzace, například ve smyslu deprese, psychózy, nárazového závislostního chování v jeho závažné formě nebo panické poruchy.</w:t>
      </w:r>
    </w:p>
    <w:p w14:paraId="38B38948" w14:textId="0B00CEEB" w:rsidR="00203077" w:rsidRPr="00203077" w:rsidRDefault="00203077" w:rsidP="0061507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Omezení měla za následek pokles nově příchozích klientů</w:t>
      </w:r>
      <w:r w:rsid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-</w:t>
      </w:r>
      <w:r w:rsidR="0023445F"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  <w:t>&gt;</w:t>
      </w:r>
      <w:r w:rsid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u rodinných příslušníků a u klientů s </w:t>
      </w:r>
      <w:proofErr w:type="spellStart"/>
      <w:r w:rsid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nadbagatelní</w:t>
      </w:r>
      <w:proofErr w:type="spellEnd"/>
      <w:r w:rsid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podporou jsou plněny indikátory dle plánu, u celkového počtu podpořených osob (tj. klientů) jsme v důsledku omezených možností fungování týmů pod plánem</w:t>
      </w:r>
    </w:p>
    <w:p w14:paraId="54ECBE98" w14:textId="0C93CE18" w:rsidR="00673171" w:rsidRPr="00F36FED" w:rsidRDefault="0061507F" w:rsidP="00203077">
      <w:pPr>
        <w:pStyle w:val="Default"/>
        <w:numPr>
          <w:ilvl w:val="0"/>
          <w:numId w:val="4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i/>
          <w:iCs/>
          <w:color w:val="auto"/>
          <w:sz w:val="22"/>
          <w:szCs w:val="22"/>
          <w:lang w:bidi="ar-SA"/>
        </w:rPr>
        <w:t>Diskuze</w:t>
      </w: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: nelze splnit podmínky, protože detekce je pravidelně odřík</w:t>
      </w:r>
      <w:r w:rsidR="003B69CC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á</w:t>
      </w: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na (školy odříkají workshopy </w:t>
      </w:r>
      <w:proofErr w:type="spellStart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atd</w:t>
      </w:r>
      <w:proofErr w:type="spellEnd"/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).</w:t>
      </w:r>
    </w:p>
    <w:p w14:paraId="59EBF4D6" w14:textId="214703C0" w:rsidR="0061507F" w:rsidRPr="00F36FED" w:rsidRDefault="0061507F" w:rsidP="0061507F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Připravované změny</w:t>
      </w:r>
    </w:p>
    <w:p w14:paraId="45378673" w14:textId="72B3C8BA" w:rsidR="0023445F" w:rsidRDefault="0061507F" w:rsidP="007469FF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Prodloužení projektu</w:t>
      </w:r>
      <w:r w:rsidR="007469FF" w:rsidRP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</w:t>
      </w:r>
    </w:p>
    <w:p w14:paraId="7EFE8E01" w14:textId="76287D48" w:rsidR="0061507F" w:rsidRPr="0023445F" w:rsidRDefault="007469FF" w:rsidP="0023445F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F36FED">
        <w:rPr>
          <w:rFonts w:asciiTheme="minorHAnsi" w:eastAsia="Calibri" w:hAnsiTheme="minorHAnsi" w:cs="Calibri"/>
          <w:i/>
          <w:iCs/>
          <w:color w:val="auto"/>
          <w:sz w:val="22"/>
          <w:szCs w:val="22"/>
          <w:lang w:bidi="ar-SA"/>
        </w:rPr>
        <w:t>Diskuze</w:t>
      </w:r>
      <w:r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: </w:t>
      </w:r>
      <w:r w:rsid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U všech týmů je žádoucí více se provázat na již existující služby, podpořit společnou spolupráci a předávání relevantních kontaktů do péče EI týmů</w:t>
      </w:r>
      <w:r w:rsidR="00912789" w:rsidRPr="00F36FED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. </w:t>
      </w:r>
      <w:r w:rsidR="0061507F" w:rsidRP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V případě střednědobého horizontu, nutné z</w:t>
      </w:r>
      <w:r w:rsidR="0023445F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měnit přístup k poskytování intervencí i diseminačních aktivit do online podoby.</w:t>
      </w:r>
    </w:p>
    <w:p w14:paraId="78DFBE30" w14:textId="77777777" w:rsidR="00673171" w:rsidRPr="00F36FED" w:rsidRDefault="00673171" w:rsidP="007469FF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14:paraId="58A5788D" w14:textId="77777777" w:rsidR="00D75C4F" w:rsidRPr="00F36FED" w:rsidRDefault="00D75C4F" w:rsidP="00C92368">
      <w:pPr>
        <w:pStyle w:val="Prosttext"/>
        <w:pageBreakBefore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F36FED">
        <w:rPr>
          <w:b/>
          <w:szCs w:val="22"/>
        </w:rPr>
        <w:t>Metodika ED/EI</w:t>
      </w:r>
    </w:p>
    <w:p w14:paraId="53C7116B" w14:textId="4C423AE9" w:rsidR="00867883" w:rsidRPr="00F36FED" w:rsidRDefault="00867883" w:rsidP="008F23A8">
      <w:pPr>
        <w:suppressAutoHyphens w:val="0"/>
        <w:spacing w:before="0" w:after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36FED">
        <w:rPr>
          <w:rFonts w:asciiTheme="minorHAnsi" w:hAnsiTheme="minorHAnsi"/>
          <w:b/>
          <w:bCs/>
          <w:color w:val="auto"/>
          <w:sz w:val="22"/>
          <w:szCs w:val="22"/>
        </w:rPr>
        <w:t>Úvod</w:t>
      </w:r>
    </w:p>
    <w:p w14:paraId="4844ABBF" w14:textId="17DEA75B" w:rsidR="00D75C4F" w:rsidRPr="00D41A82" w:rsidRDefault="00D75C4F" w:rsidP="008F23A8">
      <w:pPr>
        <w:suppressAutoHyphens w:val="0"/>
        <w:spacing w:before="0" w:after="0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„Týmy včasné detekce a včasné intervence jsou </w:t>
      </w: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multidisciplinárními terénními týmy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, které se na rozdíl od většiny ostatních služeb péče o duševní zdraví specializují na podporu osobám v rané fázi psychotického onemocnění či v riziku jeho rozvoje. Tým tvoří sociální pracovník/</w:t>
      </w:r>
      <w:proofErr w:type="spellStart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ce</w:t>
      </w:r>
      <w:proofErr w:type="spellEnd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, zdravotní sestra/bratr, psycholog/</w:t>
      </w:r>
      <w:proofErr w:type="spellStart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žka</w:t>
      </w:r>
      <w:proofErr w:type="spellEnd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 a psychiatr/</w:t>
      </w:r>
      <w:proofErr w:type="spellStart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ička</w:t>
      </w:r>
      <w:proofErr w:type="spellEnd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. Multidisciplinární složení týmů umožňuje provádět širokou škálu intervencí a poskytovat klientům podporu v různých oblastech jejich života. </w:t>
      </w: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Část kompetencí jednotlivých členů týmu je společná, část vychází z jejich specifické odbornosti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. Mezi společné kompetence, které by měli mít všichni členové týmu, patří aktivní oslovování potenciálních klientů a komunikace s jejich blízkými, rozhodování o zařazení klientů do služby, vytváření plánů péče, krizová intervence, </w:t>
      </w:r>
      <w:proofErr w:type="spellStart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screening</w:t>
      </w:r>
      <w:proofErr w:type="spellEnd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 a diagnostika klientů a provádění detekčních opatření, včetně komunikace s dalšími službami v regionu.”</w:t>
      </w:r>
    </w:p>
    <w:p w14:paraId="5B2639EE" w14:textId="77777777" w:rsidR="00C92368" w:rsidRPr="00C92368" w:rsidRDefault="00C92368" w:rsidP="00C92368">
      <w:pPr>
        <w:pStyle w:val="Odstavecseseznamem"/>
        <w:suppressAutoHyphens w:val="0"/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06E5F0C" w14:textId="7D99FF28" w:rsidR="00867883" w:rsidRPr="00F36FED" w:rsidRDefault="00867883" w:rsidP="008F23A8">
      <w:pPr>
        <w:suppressAutoHyphens w:val="0"/>
        <w:spacing w:before="0" w:after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36FED">
        <w:rPr>
          <w:rFonts w:asciiTheme="minorHAnsi" w:hAnsiTheme="minorHAnsi"/>
          <w:b/>
          <w:bCs/>
          <w:color w:val="auto"/>
          <w:sz w:val="22"/>
          <w:szCs w:val="22"/>
        </w:rPr>
        <w:t>Diseminace</w:t>
      </w:r>
    </w:p>
    <w:p w14:paraId="7E687DE8" w14:textId="0C4078FE" w:rsidR="00D75C4F" w:rsidRPr="00D41A82" w:rsidRDefault="00D75C4F" w:rsidP="00C92368">
      <w:pPr>
        <w:suppressAutoHyphens w:val="0"/>
        <w:spacing w:before="0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„Diseminací rozumíme </w:t>
      </w: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způsob informování o službě a cílené kontaktování relevantních subjektů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, přesun odborných znalostí od členů týmů včasné detekce a včasné intervence směrem </w:t>
      </w: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k odborné i laické veřejnosti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. Cílem detekce je dostat se do kontaktu s lidmi, definovanými jako cílová skupina projektu a s jejich rodinnou sítí. Detekční opatření, která ED/EI týmy poskytují, mají primárně </w:t>
      </w:r>
      <w:proofErr w:type="spellStart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destigmatizační</w:t>
      </w:r>
      <w:proofErr w:type="spellEnd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 a depistážní charakter. Diseminace zahrnuje informování subjektů o cílové populaci a službách ED/EI týmu a celkovém fungování služby v rámci systému psychiatrické péče. Oslovené subjekty tak získávají informace, jakou cílovou populaci odkazovat do služeb ED/EI týmů. Diseminace může probíhat </w:t>
      </w: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distanční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 (telefon, email, videokonference) </w:t>
      </w: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i kontaktní formou, případně jejich kombinací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; pro kontaktní diseminace lze využívat letáky programu s odbornými a kontaktními údaji na ED/EI týmy. </w:t>
      </w: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ED/EI týmy relevantní subjekty aktivně oslovují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, zároveň využívají kontaktů již navázaných sociálních a zdravotních služeb. Důležitým prvkem detekce je </w:t>
      </w:r>
      <w:proofErr w:type="spellStart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destigmatizační</w:t>
      </w:r>
      <w:proofErr w:type="spellEnd"/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 xml:space="preserve"> úsilí, a to zejména v rámci workshopů na školách či setkáních na městských úřadech. Součástí diseminačních aktivit jsou rovněž odborné konference, odborné články, mediální výstupy (lokální periodika).</w:t>
      </w:r>
    </w:p>
    <w:p w14:paraId="32FF77DC" w14:textId="77777777" w:rsidR="00D75C4F" w:rsidRPr="00D41A82" w:rsidRDefault="00D75C4F" w:rsidP="00C92368">
      <w:pPr>
        <w:numPr>
          <w:ilvl w:val="0"/>
          <w:numId w:val="48"/>
        </w:numPr>
        <w:suppressAutoHyphens w:val="0"/>
        <w:spacing w:before="0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Subjekty diseminace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: školy, praktičtí lékaři, ambulantní psychiatři, městské úřady, lůžková psychiatrická zařízení, poskytovatelé sociálních služeb, národní konference, regionální setkání aj.</w:t>
      </w:r>
    </w:p>
    <w:p w14:paraId="6ADD0A1F" w14:textId="233717FD" w:rsidR="00D75C4F" w:rsidRPr="00D41A82" w:rsidRDefault="00D75C4F" w:rsidP="00C92368">
      <w:pPr>
        <w:numPr>
          <w:ilvl w:val="0"/>
          <w:numId w:val="48"/>
        </w:numPr>
        <w:suppressAutoHyphens w:val="0"/>
        <w:spacing w:before="0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D41A8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Kategorizace intervencí</w:t>
      </w:r>
      <w:r w:rsidRPr="00D41A82">
        <w:rPr>
          <w:rFonts w:asciiTheme="minorHAnsi" w:hAnsiTheme="minorHAnsi"/>
          <w:i/>
          <w:iCs/>
          <w:color w:val="auto"/>
          <w:sz w:val="22"/>
          <w:szCs w:val="22"/>
        </w:rPr>
        <w:t>: informativní schůzka/prezentace/workshop, jednání s jinou službou o potenciálním klientovi (+ dojednávání schůzky, neuskutečněná intervence)”</w:t>
      </w:r>
    </w:p>
    <w:p w14:paraId="6E9B58AB" w14:textId="78B8B65A" w:rsidR="00D75C4F" w:rsidRPr="000B3C24" w:rsidRDefault="008F23A8" w:rsidP="000B3C24">
      <w:pPr>
        <w:pStyle w:val="Odstavecseseznamem"/>
        <w:numPr>
          <w:ilvl w:val="0"/>
          <w:numId w:val="47"/>
        </w:numPr>
        <w:suppressAutoHyphens w:val="0"/>
        <w:spacing w:after="160" w:line="259" w:lineRule="auto"/>
        <w:rPr>
          <w:sz w:val="22"/>
          <w:szCs w:val="22"/>
        </w:rPr>
      </w:pPr>
      <w:r w:rsidRPr="000B3C24">
        <w:rPr>
          <w:i/>
          <w:iCs/>
          <w:sz w:val="22"/>
        </w:rPr>
        <w:t>Diskuze</w:t>
      </w:r>
      <w:r w:rsidRPr="000B3C24">
        <w:rPr>
          <w:sz w:val="22"/>
        </w:rPr>
        <w:t xml:space="preserve">: </w:t>
      </w:r>
      <w:r w:rsidR="00C92368">
        <w:rPr>
          <w:sz w:val="22"/>
        </w:rPr>
        <w:t>Název</w:t>
      </w:r>
      <w:r w:rsidR="00867883" w:rsidRPr="000B3C24">
        <w:rPr>
          <w:sz w:val="22"/>
        </w:rPr>
        <w:t>: „Včasné zachycení“ / „Komunikační opatření“ (Informovanost</w:t>
      </w:r>
      <w:r w:rsidR="00666EBF" w:rsidRPr="000B3C24">
        <w:rPr>
          <w:sz w:val="22"/>
        </w:rPr>
        <w:t>; je to v CDZ</w:t>
      </w:r>
      <w:r w:rsidR="00867883" w:rsidRPr="000B3C24">
        <w:rPr>
          <w:sz w:val="22"/>
        </w:rPr>
        <w:t>) / „Kampaň“</w:t>
      </w:r>
      <w:r w:rsidR="00666EBF" w:rsidRPr="000B3C24">
        <w:rPr>
          <w:sz w:val="22"/>
        </w:rPr>
        <w:t xml:space="preserve"> (v angličtině) / „Informační kampaň“… mluvení s veřejností. „</w:t>
      </w:r>
      <w:r w:rsidR="00666EBF" w:rsidRPr="000B3C24">
        <w:rPr>
          <w:b/>
          <w:bCs/>
          <w:sz w:val="22"/>
        </w:rPr>
        <w:t xml:space="preserve">Informační </w:t>
      </w:r>
      <w:r w:rsidR="00666EBF" w:rsidRPr="000B3C24">
        <w:rPr>
          <w:b/>
          <w:bCs/>
          <w:sz w:val="22"/>
          <w:szCs w:val="22"/>
        </w:rPr>
        <w:t>kampaň</w:t>
      </w:r>
      <w:r w:rsidR="00666EBF" w:rsidRPr="000B3C24">
        <w:rPr>
          <w:sz w:val="22"/>
          <w:szCs w:val="22"/>
        </w:rPr>
        <w:t>“ je definitivní rozhodnutí tuzemské platformy, lepší než diseminace.</w:t>
      </w:r>
    </w:p>
    <w:p w14:paraId="6E6823FE" w14:textId="7A182B42" w:rsidR="00867883" w:rsidRPr="00F36FED" w:rsidRDefault="00867883" w:rsidP="0061507F">
      <w:pPr>
        <w:suppressAutoHyphens w:val="0"/>
        <w:spacing w:before="0" w:after="160" w:line="259" w:lineRule="auto"/>
        <w:rPr>
          <w:b/>
          <w:bCs/>
          <w:sz w:val="22"/>
          <w:szCs w:val="22"/>
        </w:rPr>
      </w:pPr>
      <w:r w:rsidRPr="00F36FED">
        <w:rPr>
          <w:b/>
          <w:bCs/>
          <w:sz w:val="22"/>
          <w:szCs w:val="22"/>
        </w:rPr>
        <w:t>Včasná detekce</w:t>
      </w:r>
    </w:p>
    <w:p w14:paraId="52ACF7FF" w14:textId="0D695D73" w:rsidR="00867883" w:rsidRPr="00D41A82" w:rsidRDefault="00867883" w:rsidP="00B66B51">
      <w:pPr>
        <w:suppressAutoHyphens w:val="0"/>
        <w:spacing w:before="0" w:line="259" w:lineRule="auto"/>
        <w:jc w:val="both"/>
        <w:rPr>
          <w:i/>
          <w:iCs/>
          <w:sz w:val="22"/>
          <w:szCs w:val="22"/>
        </w:rPr>
      </w:pPr>
      <w:r w:rsidRPr="00D41A82">
        <w:rPr>
          <w:i/>
          <w:iCs/>
          <w:sz w:val="22"/>
          <w:szCs w:val="22"/>
        </w:rPr>
        <w:t xml:space="preserve">„Včasný záchyt prvních projevů psychotického onemocnění je významným atributem pro snížení doby neléčené psychózy, která zvyšuje šanci na dosažení dlouhodobé remise a zotavení, a snížení rizika hospitalizace. Týmy včasné intervence mají mít schopnost </w:t>
      </w:r>
      <w:r w:rsidRPr="00D41A82">
        <w:rPr>
          <w:b/>
          <w:bCs/>
          <w:i/>
          <w:iCs/>
          <w:sz w:val="22"/>
          <w:szCs w:val="22"/>
        </w:rPr>
        <w:t xml:space="preserve">za použití screeningových nástrojů rozpoznat jedince </w:t>
      </w:r>
      <w:r w:rsidRPr="00D41A82">
        <w:rPr>
          <w:i/>
          <w:iCs/>
          <w:sz w:val="22"/>
          <w:szCs w:val="22"/>
        </w:rPr>
        <w:t xml:space="preserve">(např. CAARMS, </w:t>
      </w:r>
      <w:proofErr w:type="spellStart"/>
      <w:r w:rsidRPr="00D41A82">
        <w:rPr>
          <w:i/>
          <w:iCs/>
          <w:sz w:val="22"/>
          <w:szCs w:val="22"/>
        </w:rPr>
        <w:t>Comprehensive</w:t>
      </w:r>
      <w:proofErr w:type="spellEnd"/>
      <w:r w:rsidRPr="00D41A82">
        <w:rPr>
          <w:i/>
          <w:iCs/>
          <w:sz w:val="22"/>
          <w:szCs w:val="22"/>
        </w:rPr>
        <w:t xml:space="preserve"> </w:t>
      </w:r>
      <w:proofErr w:type="spellStart"/>
      <w:r w:rsidRPr="00D41A82">
        <w:rPr>
          <w:i/>
          <w:iCs/>
          <w:sz w:val="22"/>
          <w:szCs w:val="22"/>
        </w:rPr>
        <w:t>assessment</w:t>
      </w:r>
      <w:proofErr w:type="spellEnd"/>
      <w:r w:rsidRPr="00D41A82">
        <w:rPr>
          <w:i/>
          <w:iCs/>
          <w:sz w:val="22"/>
          <w:szCs w:val="22"/>
        </w:rPr>
        <w:t xml:space="preserve"> </w:t>
      </w:r>
      <w:proofErr w:type="spellStart"/>
      <w:r w:rsidRPr="00D41A82">
        <w:rPr>
          <w:i/>
          <w:iCs/>
          <w:sz w:val="22"/>
          <w:szCs w:val="22"/>
        </w:rPr>
        <w:t>of</w:t>
      </w:r>
      <w:proofErr w:type="spellEnd"/>
      <w:r w:rsidRPr="00D41A82">
        <w:rPr>
          <w:i/>
          <w:iCs/>
          <w:sz w:val="22"/>
          <w:szCs w:val="22"/>
        </w:rPr>
        <w:t xml:space="preserve"> </w:t>
      </w:r>
      <w:proofErr w:type="spellStart"/>
      <w:r w:rsidRPr="00D41A82">
        <w:rPr>
          <w:i/>
          <w:iCs/>
          <w:sz w:val="22"/>
          <w:szCs w:val="22"/>
        </w:rPr>
        <w:t>at</w:t>
      </w:r>
      <w:proofErr w:type="spellEnd"/>
      <w:r w:rsidRPr="00D41A82">
        <w:rPr>
          <w:i/>
          <w:iCs/>
          <w:sz w:val="22"/>
          <w:szCs w:val="22"/>
        </w:rPr>
        <w:t xml:space="preserve"> risk </w:t>
      </w:r>
      <w:proofErr w:type="spellStart"/>
      <w:r w:rsidRPr="00D41A82">
        <w:rPr>
          <w:i/>
          <w:iCs/>
          <w:sz w:val="22"/>
          <w:szCs w:val="22"/>
        </w:rPr>
        <w:t>mental</w:t>
      </w:r>
      <w:proofErr w:type="spellEnd"/>
      <w:r w:rsidRPr="00D41A82">
        <w:rPr>
          <w:i/>
          <w:iCs/>
          <w:sz w:val="22"/>
          <w:szCs w:val="22"/>
        </w:rPr>
        <w:t xml:space="preserve"> </w:t>
      </w:r>
      <w:proofErr w:type="spellStart"/>
      <w:r w:rsidRPr="00D41A82">
        <w:rPr>
          <w:i/>
          <w:iCs/>
          <w:sz w:val="22"/>
          <w:szCs w:val="22"/>
        </w:rPr>
        <w:t>states</w:t>
      </w:r>
      <w:proofErr w:type="spellEnd"/>
      <w:r w:rsidRPr="00D41A82">
        <w:rPr>
          <w:i/>
          <w:iCs/>
          <w:sz w:val="22"/>
          <w:szCs w:val="22"/>
        </w:rPr>
        <w:t xml:space="preserve">), </w:t>
      </w:r>
      <w:r w:rsidRPr="00D41A82">
        <w:rPr>
          <w:b/>
          <w:bCs/>
          <w:i/>
          <w:iCs/>
          <w:sz w:val="22"/>
          <w:szCs w:val="22"/>
        </w:rPr>
        <w:t>kteří mají symptomy psychotického onemocnění, ale nedostávali dosud žádnou podporu, či kteří jsou ohroženi rozvojem psychózy</w:t>
      </w:r>
      <w:r w:rsidRPr="00D41A82">
        <w:rPr>
          <w:i/>
          <w:iCs/>
          <w:sz w:val="22"/>
          <w:szCs w:val="22"/>
        </w:rPr>
        <w:t xml:space="preserve"> a u kterých se mohou objevovat prodromální symptomy nebo jsou ve vysokém riziku rozvoje psychózy. V zabránění </w:t>
      </w:r>
      <w:proofErr w:type="spellStart"/>
      <w:r w:rsidRPr="00D41A82">
        <w:rPr>
          <w:i/>
          <w:iCs/>
          <w:sz w:val="22"/>
          <w:szCs w:val="22"/>
        </w:rPr>
        <w:t>tranzici</w:t>
      </w:r>
      <w:proofErr w:type="spellEnd"/>
      <w:r w:rsidRPr="00D41A82">
        <w:rPr>
          <w:i/>
          <w:iCs/>
          <w:sz w:val="22"/>
          <w:szCs w:val="22"/>
        </w:rPr>
        <w:t xml:space="preserve"> do plné psychózy je účinný právě včasný záchyt osob z cílové skupiny, vyhodnocení aktuálního stavu klienta, vyhodnocení rizika rozvoje psychotického onemocnění a dalších rizik (genetická predispozice, zneužívání látek) a následné poskytování podpory týmem včasné intervence.</w:t>
      </w:r>
    </w:p>
    <w:p w14:paraId="6344BFC5" w14:textId="77777777" w:rsidR="00867883" w:rsidRPr="00D41A82" w:rsidRDefault="00867883" w:rsidP="000B3C24">
      <w:pPr>
        <w:numPr>
          <w:ilvl w:val="0"/>
          <w:numId w:val="49"/>
        </w:numPr>
        <w:suppressAutoHyphens w:val="0"/>
        <w:spacing w:before="0" w:line="259" w:lineRule="auto"/>
        <w:jc w:val="both"/>
        <w:rPr>
          <w:i/>
          <w:iCs/>
          <w:sz w:val="22"/>
          <w:szCs w:val="22"/>
        </w:rPr>
      </w:pPr>
      <w:r w:rsidRPr="00D41A82">
        <w:rPr>
          <w:b/>
          <w:bCs/>
          <w:i/>
          <w:iCs/>
          <w:sz w:val="22"/>
          <w:szCs w:val="22"/>
        </w:rPr>
        <w:t>Subjekty detekce</w:t>
      </w:r>
      <w:r w:rsidRPr="00D41A82">
        <w:rPr>
          <w:i/>
          <w:iCs/>
          <w:sz w:val="22"/>
          <w:szCs w:val="22"/>
        </w:rPr>
        <w:t>: osoby v riziku rozvoje psychotického onemocnění nebo v jeho rané fázi, kteří nejsou zachyceni systémem péče o duševní zdraví; rodinní příslušníci</w:t>
      </w:r>
    </w:p>
    <w:p w14:paraId="1E32C12C" w14:textId="7FE9D1EE" w:rsidR="00867883" w:rsidRPr="00D41A82" w:rsidRDefault="00867883" w:rsidP="000B3C24">
      <w:pPr>
        <w:numPr>
          <w:ilvl w:val="0"/>
          <w:numId w:val="49"/>
        </w:numPr>
        <w:suppressAutoHyphens w:val="0"/>
        <w:spacing w:before="0" w:line="259" w:lineRule="auto"/>
        <w:jc w:val="both"/>
        <w:rPr>
          <w:i/>
          <w:iCs/>
          <w:sz w:val="22"/>
          <w:szCs w:val="22"/>
        </w:rPr>
      </w:pPr>
      <w:r w:rsidRPr="00D41A82">
        <w:rPr>
          <w:b/>
          <w:bCs/>
          <w:i/>
          <w:iCs/>
          <w:sz w:val="22"/>
          <w:szCs w:val="22"/>
        </w:rPr>
        <w:lastRenderedPageBreak/>
        <w:t>Kategorizace intervencí</w:t>
      </w:r>
      <w:r w:rsidRPr="00D41A82">
        <w:rPr>
          <w:i/>
          <w:iCs/>
          <w:sz w:val="22"/>
          <w:szCs w:val="22"/>
        </w:rPr>
        <w:t>: informování potenciálního klienta o ED službě (kontaktně nebo distančně), mapování situace klienta, psychoterapie, krizová intervence, zdravotně-sociální poradenství (včetně online intervencí), zdravotní intervence (včetně medikace), edukace, podpůrný rozhovor, diagnostika/</w:t>
      </w:r>
      <w:proofErr w:type="spellStart"/>
      <w:r w:rsidRPr="00D41A82">
        <w:rPr>
          <w:i/>
          <w:iCs/>
          <w:sz w:val="22"/>
          <w:szCs w:val="22"/>
        </w:rPr>
        <w:t>screening</w:t>
      </w:r>
      <w:proofErr w:type="spellEnd"/>
      <w:r w:rsidRPr="00D41A82">
        <w:rPr>
          <w:i/>
          <w:iCs/>
          <w:sz w:val="22"/>
          <w:szCs w:val="22"/>
        </w:rPr>
        <w:t>, práce s výzkumnými nástroji, doporučení dalších služeb, intervence v zájmu klienta/rodinného příslušníka (+ dojednávání schůzky, neuskutečněná intervence)“</w:t>
      </w:r>
    </w:p>
    <w:p w14:paraId="186149A2" w14:textId="634C2136" w:rsidR="00923C64" w:rsidRPr="00F36FED" w:rsidRDefault="00923C64" w:rsidP="00923C64">
      <w:pPr>
        <w:suppressAutoHyphens w:val="0"/>
        <w:spacing w:before="0" w:line="259" w:lineRule="auto"/>
      </w:pPr>
      <w:r w:rsidRPr="00F36FED">
        <w:rPr>
          <w:b/>
          <w:bCs/>
        </w:rPr>
        <w:t>Včasná intervence</w:t>
      </w:r>
    </w:p>
    <w:p w14:paraId="34127C93" w14:textId="52721F90" w:rsidR="00923C64" w:rsidRPr="00D41A82" w:rsidRDefault="00923C64" w:rsidP="00B66B51">
      <w:pPr>
        <w:suppressAutoHyphens w:val="0"/>
        <w:spacing w:before="0" w:after="160" w:line="259" w:lineRule="auto"/>
        <w:jc w:val="both"/>
        <w:rPr>
          <w:i/>
          <w:iCs/>
          <w:sz w:val="22"/>
        </w:rPr>
      </w:pPr>
      <w:r w:rsidRPr="00D41A82">
        <w:rPr>
          <w:i/>
          <w:iCs/>
          <w:sz w:val="22"/>
        </w:rPr>
        <w:t>„Včasná intervence je postavena na modelu asertivní léčby poskytované multidisciplinárním terénním týmem. Oproti rozvíjejícím se službám Center duševního zdraví, kde jsou primární cílovou skupinou osoby s dlouhodobým závažným duševním onemocněním, se služby včasné detekce a včasné intervence zaměřují primárně na populaci v riziku rozvoje a v době krátce po propuknutí psychózy, čímž umožňují specializovaný přístup k této cílové skupině. Služba je na rozdíl od ostatních služeb v oblasti péče o duševní zdraví časově omezená, dle zahraničních programů na dobu 2 až 5 let.</w:t>
      </w:r>
    </w:p>
    <w:p w14:paraId="4441DDB2" w14:textId="77777777" w:rsidR="00923C64" w:rsidRPr="00D41A82" w:rsidRDefault="00923C64" w:rsidP="000B3C24">
      <w:pPr>
        <w:numPr>
          <w:ilvl w:val="0"/>
          <w:numId w:val="50"/>
        </w:numPr>
        <w:suppressAutoHyphens w:val="0"/>
        <w:spacing w:before="0" w:after="160" w:line="259" w:lineRule="auto"/>
        <w:jc w:val="both"/>
        <w:rPr>
          <w:i/>
          <w:iCs/>
          <w:sz w:val="22"/>
        </w:rPr>
      </w:pPr>
      <w:r w:rsidRPr="00D41A82">
        <w:rPr>
          <w:b/>
          <w:bCs/>
          <w:i/>
          <w:iCs/>
          <w:sz w:val="22"/>
        </w:rPr>
        <w:t>Subjekty intervence</w:t>
      </w:r>
      <w:r w:rsidRPr="00D41A82">
        <w:rPr>
          <w:i/>
          <w:iCs/>
          <w:sz w:val="22"/>
        </w:rPr>
        <w:t>: osoby v riziku rozvoje psychotického onemocnění nebo v jeho rané fázi, rodinní příslušníci</w:t>
      </w:r>
    </w:p>
    <w:p w14:paraId="63BEA4E8" w14:textId="27899E6F" w:rsidR="00923C64" w:rsidRPr="00D41A82" w:rsidRDefault="00923C64" w:rsidP="000B3C24">
      <w:pPr>
        <w:numPr>
          <w:ilvl w:val="0"/>
          <w:numId w:val="50"/>
        </w:numPr>
        <w:suppressAutoHyphens w:val="0"/>
        <w:spacing w:before="0" w:after="160" w:line="259" w:lineRule="auto"/>
        <w:jc w:val="both"/>
        <w:rPr>
          <w:i/>
          <w:iCs/>
          <w:sz w:val="22"/>
        </w:rPr>
      </w:pPr>
      <w:r w:rsidRPr="00D41A82">
        <w:rPr>
          <w:b/>
          <w:bCs/>
          <w:i/>
          <w:iCs/>
          <w:sz w:val="22"/>
        </w:rPr>
        <w:t>Kategorizace intervencí</w:t>
      </w:r>
      <w:r w:rsidRPr="00D41A82">
        <w:rPr>
          <w:i/>
          <w:iCs/>
          <w:sz w:val="22"/>
        </w:rPr>
        <w:t>: informování klienta o EI službě, mapování situace klienta, psychoterapie, krizová intervence, sociální poradenství, pracovní poradenství, edukace, podpůrný rozhovor, diagnostika/</w:t>
      </w:r>
      <w:proofErr w:type="spellStart"/>
      <w:r w:rsidRPr="00D41A82">
        <w:rPr>
          <w:i/>
          <w:iCs/>
          <w:sz w:val="22"/>
        </w:rPr>
        <w:t>screening</w:t>
      </w:r>
      <w:proofErr w:type="spellEnd"/>
      <w:r w:rsidRPr="00D41A82">
        <w:rPr>
          <w:i/>
          <w:iCs/>
          <w:sz w:val="22"/>
        </w:rPr>
        <w:t>, práce s výzkumnými nástroji, doporučení dalších služeb, intervence v zájmu klienta/rodinného příslušníka (+ dojednávání schůzky, neuskutečněná intervence)“</w:t>
      </w:r>
    </w:p>
    <w:p w14:paraId="1B8DEED2" w14:textId="0BC42A8C" w:rsidR="00F36FED" w:rsidRPr="00C92368" w:rsidRDefault="00923C64" w:rsidP="005864BA">
      <w:pPr>
        <w:pStyle w:val="Odstavecseseznamem"/>
        <w:numPr>
          <w:ilvl w:val="0"/>
          <w:numId w:val="50"/>
        </w:numPr>
        <w:suppressAutoHyphens w:val="0"/>
        <w:spacing w:before="0" w:after="0"/>
        <w:rPr>
          <w:rFonts w:cs="Arial"/>
          <w:color w:val="auto"/>
          <w:szCs w:val="22"/>
        </w:rPr>
      </w:pPr>
      <w:r w:rsidRPr="000B3C24">
        <w:rPr>
          <w:i/>
          <w:iCs/>
          <w:sz w:val="22"/>
        </w:rPr>
        <w:t>Diskuze</w:t>
      </w:r>
      <w:r w:rsidRPr="000B3C24">
        <w:rPr>
          <w:sz w:val="22"/>
        </w:rPr>
        <w:t xml:space="preserve">: </w:t>
      </w:r>
      <w:r w:rsidR="00B66B51" w:rsidRPr="000B3C24">
        <w:rPr>
          <w:sz w:val="22"/>
        </w:rPr>
        <w:t xml:space="preserve">Je nutné popsat </w:t>
      </w:r>
      <w:r w:rsidRPr="000B3C24">
        <w:rPr>
          <w:sz w:val="22"/>
        </w:rPr>
        <w:t>rozdíl</w:t>
      </w:r>
      <w:r w:rsidR="00906205" w:rsidRPr="000B3C24">
        <w:rPr>
          <w:sz w:val="22"/>
        </w:rPr>
        <w:t>,</w:t>
      </w:r>
      <w:r w:rsidRPr="000B3C24">
        <w:rPr>
          <w:sz w:val="22"/>
        </w:rPr>
        <w:t xml:space="preserve"> kdy je detekce a kdy intervence</w:t>
      </w:r>
      <w:r w:rsidR="00B66B51" w:rsidRPr="000B3C24">
        <w:rPr>
          <w:sz w:val="22"/>
        </w:rPr>
        <w:t xml:space="preserve">. </w:t>
      </w:r>
      <w:r w:rsidR="000B3C24">
        <w:rPr>
          <w:sz w:val="22"/>
        </w:rPr>
        <w:t>ED</w:t>
      </w:r>
      <w:r w:rsidRPr="000B3C24">
        <w:rPr>
          <w:sz w:val="22"/>
        </w:rPr>
        <w:t xml:space="preserve"> </w:t>
      </w:r>
      <w:proofErr w:type="spellStart"/>
      <w:r w:rsidRPr="000B3C24">
        <w:rPr>
          <w:sz w:val="22"/>
        </w:rPr>
        <w:t>st</w:t>
      </w:r>
      <w:r w:rsidR="000B3C24">
        <w:rPr>
          <w:sz w:val="22"/>
        </w:rPr>
        <w:t>ag</w:t>
      </w:r>
      <w:r w:rsidRPr="000B3C24">
        <w:rPr>
          <w:sz w:val="22"/>
        </w:rPr>
        <w:t>ging</w:t>
      </w:r>
      <w:proofErr w:type="spellEnd"/>
      <w:r w:rsidRPr="000B3C24">
        <w:rPr>
          <w:sz w:val="22"/>
        </w:rPr>
        <w:t xml:space="preserve"> skončí posouzením rizika.</w:t>
      </w:r>
      <w:r w:rsidR="000B3C24">
        <w:rPr>
          <w:sz w:val="22"/>
        </w:rPr>
        <w:t xml:space="preserve"> Pro</w:t>
      </w:r>
      <w:r w:rsidR="00B66B51" w:rsidRPr="000B3C24">
        <w:rPr>
          <w:sz w:val="22"/>
        </w:rPr>
        <w:t xml:space="preserve"> </w:t>
      </w:r>
      <w:r w:rsidR="00F02B0C" w:rsidRPr="000B3C24">
        <w:rPr>
          <w:sz w:val="22"/>
        </w:rPr>
        <w:t xml:space="preserve">EI a ED jsou jasné definice, jestli ho potřebují donátoři. </w:t>
      </w:r>
    </w:p>
    <w:p w14:paraId="7FA0E731" w14:textId="77777777" w:rsidR="00C92368" w:rsidRPr="00C92368" w:rsidRDefault="00C92368" w:rsidP="00C92368">
      <w:pPr>
        <w:pStyle w:val="Odstavecseseznamem"/>
        <w:suppressAutoHyphens w:val="0"/>
        <w:spacing w:before="0" w:after="0"/>
        <w:ind w:left="360"/>
        <w:rPr>
          <w:rFonts w:cs="Arial"/>
          <w:color w:val="auto"/>
          <w:szCs w:val="22"/>
        </w:rPr>
      </w:pPr>
    </w:p>
    <w:p w14:paraId="44EBDD91" w14:textId="3664E4CB" w:rsidR="00C92368" w:rsidRPr="00F36FED" w:rsidRDefault="00C92368" w:rsidP="00C92368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Udržitelnost</w:t>
      </w:r>
      <w:r w:rsidRPr="00F36FED">
        <w:rPr>
          <w:b/>
          <w:szCs w:val="22"/>
        </w:rPr>
        <w:t xml:space="preserve"> ED/EI</w:t>
      </w:r>
    </w:p>
    <w:p w14:paraId="71ACE2AD" w14:textId="77777777" w:rsidR="00C92368" w:rsidRDefault="00C92368" w:rsidP="00C92368">
      <w:pPr>
        <w:suppressAutoHyphens w:val="0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F36FED">
        <w:rPr>
          <w:rFonts w:asciiTheme="minorHAnsi" w:hAnsiTheme="minorHAnsi"/>
          <w:i/>
          <w:iCs/>
          <w:color w:val="auto"/>
          <w:sz w:val="22"/>
          <w:szCs w:val="22"/>
        </w:rPr>
        <w:t>Diskuze</w:t>
      </w:r>
      <w:r w:rsidRPr="00F36FED">
        <w:rPr>
          <w:rFonts w:asciiTheme="minorHAnsi" w:hAnsiTheme="minorHAnsi"/>
          <w:color w:val="auto"/>
          <w:sz w:val="22"/>
          <w:szCs w:val="22"/>
        </w:rPr>
        <w:t>:</w:t>
      </w:r>
    </w:p>
    <w:p w14:paraId="1080EF73" w14:textId="77777777" w:rsidR="00C92368" w:rsidRPr="00022832" w:rsidRDefault="00C92368" w:rsidP="00C92368">
      <w:pPr>
        <w:pStyle w:val="Odstavecseseznamem"/>
        <w:numPr>
          <w:ilvl w:val="0"/>
          <w:numId w:val="4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Současné vyjednávání o udržitelnosti v</w:t>
      </w:r>
      <w:r w:rsidRPr="00022832">
        <w:rPr>
          <w:rFonts w:asciiTheme="minorHAnsi" w:hAnsiTheme="minorHAnsi"/>
          <w:color w:val="auto"/>
          <w:sz w:val="22"/>
          <w:szCs w:val="22"/>
        </w:rPr>
        <w:t>ypadá to příznivě, ale vyjednává se, jako že bude</w:t>
      </w:r>
      <w:r>
        <w:rPr>
          <w:rFonts w:asciiTheme="minorHAnsi" w:hAnsiTheme="minorHAnsi"/>
          <w:color w:val="auto"/>
          <w:sz w:val="22"/>
          <w:szCs w:val="22"/>
        </w:rPr>
        <w:t xml:space="preserve"> EI tým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 samostatný</w:t>
      </w:r>
      <w:r>
        <w:rPr>
          <w:rFonts w:asciiTheme="minorHAnsi" w:hAnsiTheme="minorHAnsi"/>
          <w:color w:val="auto"/>
          <w:sz w:val="22"/>
          <w:szCs w:val="22"/>
        </w:rPr>
        <w:t>m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 tým</w:t>
      </w:r>
      <w:r>
        <w:rPr>
          <w:rFonts w:asciiTheme="minorHAnsi" w:hAnsiTheme="minorHAnsi"/>
          <w:color w:val="auto"/>
          <w:sz w:val="22"/>
          <w:szCs w:val="22"/>
        </w:rPr>
        <w:t>em. Je problematické zajištění profesionálů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 – nejsou psychiatři, zdravotní sestry, ani sociální pracovníci a také je problém s klinickými psychology. Dobré by bylo vyčíslit nákladovost</w:t>
      </w:r>
      <w:r>
        <w:rPr>
          <w:rFonts w:asciiTheme="minorHAnsi" w:hAnsiTheme="minorHAnsi"/>
          <w:color w:val="auto"/>
          <w:sz w:val="22"/>
          <w:szCs w:val="22"/>
        </w:rPr>
        <w:t xml:space="preserve"> – připravuje se</w:t>
      </w:r>
      <w:r w:rsidRPr="00022832">
        <w:rPr>
          <w:rFonts w:asciiTheme="minorHAnsi" w:hAnsiTheme="minorHAnsi"/>
          <w:color w:val="auto"/>
          <w:sz w:val="22"/>
          <w:szCs w:val="22"/>
        </w:rPr>
        <w:t>.</w:t>
      </w:r>
      <w:bookmarkStart w:id="0" w:name="_GoBack"/>
      <w:bookmarkEnd w:id="0"/>
    </w:p>
    <w:p w14:paraId="3D6ED822" w14:textId="77777777" w:rsidR="00C92368" w:rsidRPr="00022832" w:rsidRDefault="00C92368" w:rsidP="00C92368">
      <w:pPr>
        <w:pStyle w:val="Odstavecseseznamem"/>
        <w:numPr>
          <w:ilvl w:val="0"/>
          <w:numId w:val="4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22832">
        <w:rPr>
          <w:rFonts w:asciiTheme="minorHAnsi" w:hAnsiTheme="minorHAnsi"/>
          <w:color w:val="auto"/>
          <w:sz w:val="22"/>
          <w:szCs w:val="22"/>
        </w:rPr>
        <w:t xml:space="preserve">EI </w:t>
      </w:r>
      <w:r>
        <w:rPr>
          <w:rFonts w:asciiTheme="minorHAnsi" w:hAnsiTheme="minorHAnsi"/>
          <w:color w:val="auto"/>
          <w:sz w:val="22"/>
          <w:szCs w:val="22"/>
        </w:rPr>
        <w:t xml:space="preserve">tým 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nemusí </w:t>
      </w:r>
      <w:r>
        <w:rPr>
          <w:rFonts w:asciiTheme="minorHAnsi" w:hAnsiTheme="minorHAnsi"/>
          <w:color w:val="auto"/>
          <w:sz w:val="22"/>
          <w:szCs w:val="22"/>
        </w:rPr>
        <w:t>b</w:t>
      </w:r>
      <w:r w:rsidRPr="00022832">
        <w:rPr>
          <w:rFonts w:asciiTheme="minorHAnsi" w:hAnsiTheme="minorHAnsi"/>
          <w:color w:val="auto"/>
          <w:sz w:val="22"/>
          <w:szCs w:val="22"/>
        </w:rPr>
        <w:t>ýt jen zdravotnická služba, ale i sociální služba.</w:t>
      </w:r>
      <w:r>
        <w:rPr>
          <w:rFonts w:asciiTheme="minorHAnsi" w:hAnsiTheme="minorHAnsi"/>
          <w:color w:val="auto"/>
          <w:sz w:val="22"/>
          <w:szCs w:val="22"/>
        </w:rPr>
        <w:t xml:space="preserve"> Dobré by bylo u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važovat o modelu napůl: sociální a zdravotní (psycholog ze sociální i ze </w:t>
      </w:r>
      <w:r>
        <w:rPr>
          <w:rFonts w:asciiTheme="minorHAnsi" w:hAnsiTheme="minorHAnsi"/>
          <w:color w:val="auto"/>
          <w:sz w:val="22"/>
          <w:szCs w:val="22"/>
        </w:rPr>
        <w:t>z</w:t>
      </w:r>
      <w:r w:rsidRPr="00022832">
        <w:rPr>
          <w:rFonts w:asciiTheme="minorHAnsi" w:hAnsiTheme="minorHAnsi"/>
          <w:color w:val="auto"/>
          <w:sz w:val="22"/>
          <w:szCs w:val="22"/>
        </w:rPr>
        <w:t>drav</w:t>
      </w:r>
      <w:r>
        <w:rPr>
          <w:rFonts w:asciiTheme="minorHAnsi" w:hAnsiTheme="minorHAnsi"/>
          <w:color w:val="auto"/>
          <w:sz w:val="22"/>
          <w:szCs w:val="22"/>
        </w:rPr>
        <w:t>otnické části).</w:t>
      </w:r>
    </w:p>
    <w:p w14:paraId="60666385" w14:textId="77777777" w:rsidR="00C92368" w:rsidRPr="00022832" w:rsidRDefault="00C92368" w:rsidP="00C92368">
      <w:pPr>
        <w:pStyle w:val="Odstavecseseznamem"/>
        <w:numPr>
          <w:ilvl w:val="0"/>
          <w:numId w:val="4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22832">
        <w:rPr>
          <w:rFonts w:asciiTheme="minorHAnsi" w:hAnsiTheme="minorHAnsi"/>
          <w:color w:val="auto"/>
          <w:sz w:val="22"/>
          <w:szCs w:val="22"/>
        </w:rPr>
        <w:t xml:space="preserve">Každý region vypadá trochu jinak, </w:t>
      </w:r>
      <w:r>
        <w:rPr>
          <w:rFonts w:asciiTheme="minorHAnsi" w:hAnsiTheme="minorHAnsi"/>
          <w:color w:val="auto"/>
          <w:sz w:val="22"/>
          <w:szCs w:val="22"/>
        </w:rPr>
        <w:t xml:space="preserve">zachovat </w:t>
      </w:r>
      <w:r w:rsidRPr="00022832">
        <w:rPr>
          <w:rFonts w:asciiTheme="minorHAnsi" w:hAnsiTheme="minorHAnsi"/>
          <w:color w:val="auto"/>
          <w:sz w:val="22"/>
          <w:szCs w:val="22"/>
        </w:rPr>
        <w:t>možnost inovativního přístupu, je to první krok, abychom mohli zaštít</w:t>
      </w:r>
      <w:r>
        <w:rPr>
          <w:rFonts w:asciiTheme="minorHAnsi" w:hAnsiTheme="minorHAnsi"/>
          <w:color w:val="auto"/>
          <w:sz w:val="22"/>
          <w:szCs w:val="22"/>
        </w:rPr>
        <w:t>it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 zdravotní část. </w:t>
      </w:r>
    </w:p>
    <w:p w14:paraId="5304D6FB" w14:textId="77777777" w:rsidR="00C92368" w:rsidRPr="00022832" w:rsidRDefault="00C92368" w:rsidP="00C92368">
      <w:pPr>
        <w:pStyle w:val="Odstavecseseznamem"/>
        <w:numPr>
          <w:ilvl w:val="0"/>
          <w:numId w:val="4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22832">
        <w:rPr>
          <w:rFonts w:asciiTheme="minorHAnsi" w:hAnsiTheme="minorHAnsi"/>
          <w:color w:val="auto"/>
          <w:sz w:val="22"/>
          <w:szCs w:val="22"/>
        </w:rPr>
        <w:t>Udělat doho</w:t>
      </w:r>
      <w:r>
        <w:rPr>
          <w:rFonts w:asciiTheme="minorHAnsi" w:hAnsiTheme="minorHAnsi"/>
          <w:color w:val="auto"/>
          <w:sz w:val="22"/>
          <w:szCs w:val="22"/>
        </w:rPr>
        <w:t>d</w:t>
      </w:r>
      <w:r w:rsidRPr="00022832">
        <w:rPr>
          <w:rFonts w:asciiTheme="minorHAnsi" w:hAnsiTheme="minorHAnsi"/>
          <w:color w:val="auto"/>
          <w:sz w:val="22"/>
          <w:szCs w:val="22"/>
        </w:rPr>
        <w:t>u na základě partner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022832">
        <w:rPr>
          <w:rFonts w:asciiTheme="minorHAnsi" w:hAnsiTheme="minorHAnsi"/>
          <w:color w:val="auto"/>
          <w:sz w:val="22"/>
          <w:szCs w:val="22"/>
        </w:rPr>
        <w:t>tví</w:t>
      </w:r>
      <w:r>
        <w:rPr>
          <w:rFonts w:asciiTheme="minorHAnsi" w:hAnsiTheme="minorHAnsi"/>
          <w:color w:val="auto"/>
          <w:sz w:val="22"/>
          <w:szCs w:val="22"/>
        </w:rPr>
        <w:t xml:space="preserve"> – k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onfigurace s ostatními – </w:t>
      </w:r>
      <w:r>
        <w:rPr>
          <w:rFonts w:asciiTheme="minorHAnsi" w:hAnsiTheme="minorHAnsi"/>
          <w:color w:val="auto"/>
          <w:sz w:val="22"/>
          <w:szCs w:val="22"/>
        </w:rPr>
        <w:t>návrh –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 hledat společné konfigurace.</w:t>
      </w:r>
    </w:p>
    <w:p w14:paraId="7BB84A13" w14:textId="77777777" w:rsidR="00C92368" w:rsidRPr="00022832" w:rsidRDefault="00C92368" w:rsidP="00C92368">
      <w:pPr>
        <w:pStyle w:val="Odstavecseseznamem"/>
        <w:numPr>
          <w:ilvl w:val="0"/>
          <w:numId w:val="4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22832">
        <w:rPr>
          <w:rFonts w:asciiTheme="minorHAnsi" w:hAnsiTheme="minorHAnsi"/>
          <w:color w:val="auto"/>
          <w:sz w:val="22"/>
          <w:szCs w:val="22"/>
        </w:rPr>
        <w:t>NUDZ</w:t>
      </w:r>
      <w:r>
        <w:rPr>
          <w:rFonts w:asciiTheme="minorHAnsi" w:hAnsiTheme="minorHAnsi"/>
          <w:color w:val="auto"/>
          <w:sz w:val="22"/>
          <w:szCs w:val="22"/>
        </w:rPr>
        <w:t xml:space="preserve"> nemůže zajistit pro EI týmy</w:t>
      </w:r>
      <w:r w:rsidRPr="00022832">
        <w:rPr>
          <w:rFonts w:asciiTheme="minorHAnsi" w:hAnsiTheme="minorHAnsi"/>
          <w:color w:val="auto"/>
          <w:sz w:val="22"/>
          <w:szCs w:val="22"/>
        </w:rPr>
        <w:t xml:space="preserve"> klinickou supervizi. </w:t>
      </w:r>
    </w:p>
    <w:p w14:paraId="67FEB482" w14:textId="77777777" w:rsidR="00C92368" w:rsidRDefault="00C92368" w:rsidP="00C92368">
      <w:pPr>
        <w:pStyle w:val="Odstavecseseznamem"/>
        <w:numPr>
          <w:ilvl w:val="0"/>
          <w:numId w:val="4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C92368">
        <w:rPr>
          <w:rFonts w:asciiTheme="minorHAnsi" w:hAnsiTheme="minorHAnsi"/>
          <w:color w:val="auto"/>
          <w:sz w:val="22"/>
          <w:szCs w:val="22"/>
        </w:rPr>
        <w:t xml:space="preserve">NUDZ bude </w:t>
      </w:r>
      <w:r>
        <w:rPr>
          <w:rFonts w:asciiTheme="minorHAnsi" w:hAnsiTheme="minorHAnsi"/>
          <w:color w:val="auto"/>
          <w:sz w:val="22"/>
          <w:szCs w:val="22"/>
        </w:rPr>
        <w:t>dále komunikovat možné limitace</w:t>
      </w:r>
    </w:p>
    <w:p w14:paraId="0F6DED33" w14:textId="77777777" w:rsidR="000B3C24" w:rsidRPr="000B3C24" w:rsidRDefault="000B3C24" w:rsidP="000B3C24">
      <w:pPr>
        <w:pStyle w:val="Odstavecseseznamem"/>
        <w:suppressAutoHyphens w:val="0"/>
        <w:spacing w:before="0" w:after="0"/>
        <w:ind w:left="360"/>
        <w:rPr>
          <w:rFonts w:cs="Arial"/>
          <w:color w:val="auto"/>
          <w:szCs w:val="22"/>
        </w:rPr>
      </w:pPr>
    </w:p>
    <w:p w14:paraId="4F964327" w14:textId="47EAF38B" w:rsidR="00E81EDA" w:rsidRPr="00F36FED" w:rsidRDefault="00E81EDA" w:rsidP="0003058A">
      <w:pPr>
        <w:pStyle w:val="Standard"/>
        <w:spacing w:line="276" w:lineRule="auto"/>
        <w:rPr>
          <w:color w:val="auto"/>
          <w:szCs w:val="22"/>
        </w:rPr>
      </w:pPr>
      <w:r w:rsidRPr="00F36FED">
        <w:rPr>
          <w:rFonts w:ascii="Calibri" w:hAnsi="Calibri" w:cs="Arial"/>
          <w:color w:val="auto"/>
          <w:szCs w:val="22"/>
        </w:rPr>
        <w:t>Zapsal</w:t>
      </w:r>
      <w:r w:rsidR="0061507F" w:rsidRPr="00F36FED">
        <w:rPr>
          <w:rFonts w:ascii="Calibri" w:hAnsi="Calibri" w:cs="Arial"/>
          <w:color w:val="auto"/>
          <w:szCs w:val="22"/>
        </w:rPr>
        <w:t>a</w:t>
      </w:r>
      <w:r w:rsidR="00E86547" w:rsidRPr="00F36FED">
        <w:rPr>
          <w:rFonts w:ascii="Calibri" w:hAnsi="Calibri" w:cs="Arial"/>
          <w:color w:val="auto"/>
          <w:szCs w:val="22"/>
        </w:rPr>
        <w:t xml:space="preserve">: </w:t>
      </w:r>
      <w:r w:rsidR="0061507F" w:rsidRPr="00F36FED">
        <w:rPr>
          <w:rFonts w:ascii="Calibri" w:hAnsi="Calibri" w:cs="Arial"/>
          <w:color w:val="auto"/>
          <w:szCs w:val="22"/>
        </w:rPr>
        <w:t>Marie Kuklová</w:t>
      </w:r>
    </w:p>
    <w:sectPr w:rsidR="00E81EDA" w:rsidRPr="00F36FE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C7"/>
    <w:multiLevelType w:val="hybridMultilevel"/>
    <w:tmpl w:val="DC82F73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CC31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BCB2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40C1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0261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C6B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F282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7683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9A34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4A3533"/>
    <w:multiLevelType w:val="hybridMultilevel"/>
    <w:tmpl w:val="6AC0E1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B6156"/>
    <w:multiLevelType w:val="hybridMultilevel"/>
    <w:tmpl w:val="F43ADEB8"/>
    <w:lvl w:ilvl="0" w:tplc="EDA6A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C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CB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0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26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6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28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3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276B"/>
    <w:multiLevelType w:val="hybridMultilevel"/>
    <w:tmpl w:val="F9340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D04D0"/>
    <w:multiLevelType w:val="hybridMultilevel"/>
    <w:tmpl w:val="B2A603B4"/>
    <w:lvl w:ilvl="0" w:tplc="4C26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6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9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0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8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C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CC70F3"/>
    <w:multiLevelType w:val="hybridMultilevel"/>
    <w:tmpl w:val="0838B9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A4120"/>
    <w:multiLevelType w:val="hybridMultilevel"/>
    <w:tmpl w:val="375C2B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9ED0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A3071B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BB4E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E42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16027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FA13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BE6A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7" w15:restartNumberingAfterBreak="0">
    <w:nsid w:val="11C3068B"/>
    <w:multiLevelType w:val="hybridMultilevel"/>
    <w:tmpl w:val="8304A81E"/>
    <w:lvl w:ilvl="0" w:tplc="1350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6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2C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E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0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D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F1486D"/>
    <w:multiLevelType w:val="hybridMultilevel"/>
    <w:tmpl w:val="8CAE4FE4"/>
    <w:lvl w:ilvl="0" w:tplc="6F0C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4D9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09F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6F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F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4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4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353FCC"/>
    <w:multiLevelType w:val="hybridMultilevel"/>
    <w:tmpl w:val="37B0B91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A66E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A4A0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FA10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5A9A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E0C0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4040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7ED4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2C1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193663"/>
    <w:multiLevelType w:val="hybridMultilevel"/>
    <w:tmpl w:val="611A89C2"/>
    <w:lvl w:ilvl="0" w:tplc="03C60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0A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C56112"/>
    <w:multiLevelType w:val="hybridMultilevel"/>
    <w:tmpl w:val="6880543C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76F61"/>
    <w:multiLevelType w:val="hybridMultilevel"/>
    <w:tmpl w:val="467C64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DA1DB1"/>
    <w:multiLevelType w:val="hybridMultilevel"/>
    <w:tmpl w:val="820C7E4E"/>
    <w:lvl w:ilvl="0" w:tplc="E280F8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A8B8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A68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685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C66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B6BD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12E6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3AA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6C20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1FDC62B1"/>
    <w:multiLevelType w:val="hybridMultilevel"/>
    <w:tmpl w:val="B75273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F2D8A"/>
    <w:multiLevelType w:val="hybridMultilevel"/>
    <w:tmpl w:val="9434FF80"/>
    <w:lvl w:ilvl="0" w:tplc="7B3C2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B27CC"/>
    <w:multiLevelType w:val="hybridMultilevel"/>
    <w:tmpl w:val="961A093A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1575E"/>
    <w:multiLevelType w:val="hybridMultilevel"/>
    <w:tmpl w:val="0D1EAB44"/>
    <w:lvl w:ilvl="0" w:tplc="03C60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7D3414"/>
    <w:multiLevelType w:val="hybridMultilevel"/>
    <w:tmpl w:val="4E00BC4A"/>
    <w:lvl w:ilvl="0" w:tplc="D5664E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B84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ED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A3071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B4E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E42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6027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FA1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BE6A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28B73AC9"/>
    <w:multiLevelType w:val="hybridMultilevel"/>
    <w:tmpl w:val="E5B866FE"/>
    <w:lvl w:ilvl="0" w:tplc="ACB0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6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6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C1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2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E31C39"/>
    <w:multiLevelType w:val="hybridMultilevel"/>
    <w:tmpl w:val="4CA610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BE176C"/>
    <w:multiLevelType w:val="hybridMultilevel"/>
    <w:tmpl w:val="7428C4F4"/>
    <w:lvl w:ilvl="0" w:tplc="73CCD9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E0D65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10BC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4A4E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D41B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9C18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A0F2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4AB8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6066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D749C7"/>
    <w:multiLevelType w:val="hybridMultilevel"/>
    <w:tmpl w:val="1F56AD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350A0"/>
    <w:multiLevelType w:val="hybridMultilevel"/>
    <w:tmpl w:val="B96E5D10"/>
    <w:lvl w:ilvl="0" w:tplc="C55601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892C4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9EC0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A70022F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ED068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6621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E8EAC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74AC4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B42A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4" w15:restartNumberingAfterBreak="0">
    <w:nsid w:val="3D203E47"/>
    <w:multiLevelType w:val="hybridMultilevel"/>
    <w:tmpl w:val="E28CDA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4C192A"/>
    <w:multiLevelType w:val="hybridMultilevel"/>
    <w:tmpl w:val="46DCD598"/>
    <w:lvl w:ilvl="0" w:tplc="7B3C2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815796"/>
    <w:multiLevelType w:val="hybridMultilevel"/>
    <w:tmpl w:val="AC12D538"/>
    <w:lvl w:ilvl="0" w:tplc="D5664E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9ED0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A3071B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BB4E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E42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16027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FA13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BE6A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7" w15:restartNumberingAfterBreak="0">
    <w:nsid w:val="412E4D4D"/>
    <w:multiLevelType w:val="hybridMultilevel"/>
    <w:tmpl w:val="841A37C2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D1160"/>
    <w:multiLevelType w:val="hybridMultilevel"/>
    <w:tmpl w:val="6F3604B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92C4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9EC0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A70022F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ED068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6621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E8EAC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74AC4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B42A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9" w15:restartNumberingAfterBreak="0">
    <w:nsid w:val="51486D72"/>
    <w:multiLevelType w:val="hybridMultilevel"/>
    <w:tmpl w:val="59AC7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54D5F"/>
    <w:multiLevelType w:val="hybridMultilevel"/>
    <w:tmpl w:val="F252EF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961F9"/>
    <w:multiLevelType w:val="hybridMultilevel"/>
    <w:tmpl w:val="A38264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2A66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B4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2291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40BC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9A8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B2E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D6B9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72D7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BAA5175"/>
    <w:multiLevelType w:val="hybridMultilevel"/>
    <w:tmpl w:val="85B029B4"/>
    <w:lvl w:ilvl="0" w:tplc="4FE8D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8D0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CE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4F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5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1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E0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A3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1DFE"/>
    <w:multiLevelType w:val="hybridMultilevel"/>
    <w:tmpl w:val="7C80BDDE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A3578"/>
    <w:multiLevelType w:val="hybridMultilevel"/>
    <w:tmpl w:val="F3D26F44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155B6"/>
    <w:multiLevelType w:val="hybridMultilevel"/>
    <w:tmpl w:val="6B5E727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C607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2436E2C"/>
    <w:multiLevelType w:val="hybridMultilevel"/>
    <w:tmpl w:val="A3F0BA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77CDF"/>
    <w:multiLevelType w:val="hybridMultilevel"/>
    <w:tmpl w:val="B1129B10"/>
    <w:lvl w:ilvl="0" w:tplc="03C60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5182"/>
    <w:multiLevelType w:val="hybridMultilevel"/>
    <w:tmpl w:val="7E0AE1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F627E2"/>
    <w:multiLevelType w:val="hybridMultilevel"/>
    <w:tmpl w:val="6C14CA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385D8D"/>
    <w:multiLevelType w:val="hybridMultilevel"/>
    <w:tmpl w:val="84F651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9243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665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0EA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7E23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FEF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C25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8810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ACD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07B67B2"/>
    <w:multiLevelType w:val="hybridMultilevel"/>
    <w:tmpl w:val="C2E8E392"/>
    <w:lvl w:ilvl="0" w:tplc="E0CE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401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7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6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69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8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571EBC"/>
    <w:multiLevelType w:val="hybridMultilevel"/>
    <w:tmpl w:val="704ED0E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A8B8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A68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685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C66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B6BD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12E6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3AA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6C20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7641727B"/>
    <w:multiLevelType w:val="hybridMultilevel"/>
    <w:tmpl w:val="596CF47C"/>
    <w:lvl w:ilvl="0" w:tplc="03C607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E6BB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E47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F0C2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8C830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D6C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E4C2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5E23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C7B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D90E04"/>
    <w:multiLevelType w:val="hybridMultilevel"/>
    <w:tmpl w:val="8850C5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B17082"/>
    <w:multiLevelType w:val="hybridMultilevel"/>
    <w:tmpl w:val="F48E7E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DD7FE4"/>
    <w:multiLevelType w:val="hybridMultilevel"/>
    <w:tmpl w:val="FCD416A6"/>
    <w:lvl w:ilvl="0" w:tplc="759EB1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02F5E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FCBC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128B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5483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78AC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4616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AE73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A6EA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D646DB"/>
    <w:multiLevelType w:val="hybridMultilevel"/>
    <w:tmpl w:val="048A84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5F5F25"/>
    <w:multiLevelType w:val="hybridMultilevel"/>
    <w:tmpl w:val="9398BE6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280542"/>
    <w:multiLevelType w:val="hybridMultilevel"/>
    <w:tmpl w:val="ECB2FE5C"/>
    <w:lvl w:ilvl="0" w:tplc="B4A0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A6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D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2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B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A8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2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6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2D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3"/>
  </w:num>
  <w:num w:numId="2">
    <w:abstractNumId w:val="35"/>
  </w:num>
  <w:num w:numId="3">
    <w:abstractNumId w:val="40"/>
  </w:num>
  <w:num w:numId="4">
    <w:abstractNumId w:val="45"/>
  </w:num>
  <w:num w:numId="5">
    <w:abstractNumId w:val="5"/>
  </w:num>
  <w:num w:numId="6">
    <w:abstractNumId w:val="10"/>
  </w:num>
  <w:num w:numId="7">
    <w:abstractNumId w:val="33"/>
  </w:num>
  <w:num w:numId="8">
    <w:abstractNumId w:val="37"/>
  </w:num>
  <w:num w:numId="9">
    <w:abstractNumId w:val="16"/>
  </w:num>
  <w:num w:numId="10">
    <w:abstractNumId w:val="34"/>
  </w:num>
  <w:num w:numId="11">
    <w:abstractNumId w:val="27"/>
  </w:num>
  <w:num w:numId="12">
    <w:abstractNumId w:val="11"/>
  </w:num>
  <w:num w:numId="13">
    <w:abstractNumId w:val="17"/>
  </w:num>
  <w:num w:numId="14">
    <w:abstractNumId w:val="18"/>
  </w:num>
  <w:num w:numId="15">
    <w:abstractNumId w:val="25"/>
  </w:num>
  <w:num w:numId="16">
    <w:abstractNumId w:val="15"/>
  </w:num>
  <w:num w:numId="17">
    <w:abstractNumId w:val="3"/>
  </w:num>
  <w:num w:numId="18">
    <w:abstractNumId w:val="26"/>
  </w:num>
  <w:num w:numId="19">
    <w:abstractNumId w:val="6"/>
  </w:num>
  <w:num w:numId="20">
    <w:abstractNumId w:val="22"/>
  </w:num>
  <w:num w:numId="21">
    <w:abstractNumId w:val="47"/>
  </w:num>
  <w:num w:numId="22">
    <w:abstractNumId w:val="48"/>
  </w:num>
  <w:num w:numId="23">
    <w:abstractNumId w:val="12"/>
  </w:num>
  <w:num w:numId="24">
    <w:abstractNumId w:val="39"/>
  </w:num>
  <w:num w:numId="25">
    <w:abstractNumId w:val="14"/>
  </w:num>
  <w:num w:numId="26">
    <w:abstractNumId w:val="1"/>
  </w:num>
  <w:num w:numId="27">
    <w:abstractNumId w:val="24"/>
  </w:num>
  <w:num w:numId="28">
    <w:abstractNumId w:val="41"/>
  </w:num>
  <w:num w:numId="29">
    <w:abstractNumId w:val="4"/>
  </w:num>
  <w:num w:numId="30">
    <w:abstractNumId w:val="44"/>
  </w:num>
  <w:num w:numId="31">
    <w:abstractNumId w:val="7"/>
  </w:num>
  <w:num w:numId="32">
    <w:abstractNumId w:val="8"/>
  </w:num>
  <w:num w:numId="33">
    <w:abstractNumId w:val="23"/>
  </w:num>
  <w:num w:numId="34">
    <w:abstractNumId w:val="28"/>
  </w:num>
  <w:num w:numId="35">
    <w:abstractNumId w:val="13"/>
  </w:num>
  <w:num w:numId="36">
    <w:abstractNumId w:val="21"/>
  </w:num>
  <w:num w:numId="37">
    <w:abstractNumId w:val="9"/>
  </w:num>
  <w:num w:numId="38">
    <w:abstractNumId w:val="32"/>
  </w:num>
  <w:num w:numId="39">
    <w:abstractNumId w:val="46"/>
  </w:num>
  <w:num w:numId="40">
    <w:abstractNumId w:val="2"/>
  </w:num>
  <w:num w:numId="41">
    <w:abstractNumId w:val="49"/>
  </w:num>
  <w:num w:numId="42">
    <w:abstractNumId w:val="19"/>
  </w:num>
  <w:num w:numId="43">
    <w:abstractNumId w:val="29"/>
  </w:num>
  <w:num w:numId="44">
    <w:abstractNumId w:val="38"/>
  </w:num>
  <w:num w:numId="45">
    <w:abstractNumId w:val="30"/>
  </w:num>
  <w:num w:numId="46">
    <w:abstractNumId w:val="42"/>
  </w:num>
  <w:num w:numId="47">
    <w:abstractNumId w:val="20"/>
  </w:num>
  <w:num w:numId="48">
    <w:abstractNumId w:val="0"/>
  </w:num>
  <w:num w:numId="49">
    <w:abstractNumId w:val="31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22832"/>
    <w:rsid w:val="00022D87"/>
    <w:rsid w:val="0003058A"/>
    <w:rsid w:val="00046A60"/>
    <w:rsid w:val="0005172E"/>
    <w:rsid w:val="0005527B"/>
    <w:rsid w:val="00063745"/>
    <w:rsid w:val="00067E7B"/>
    <w:rsid w:val="000705A6"/>
    <w:rsid w:val="00076437"/>
    <w:rsid w:val="00084E97"/>
    <w:rsid w:val="00085B65"/>
    <w:rsid w:val="000925B3"/>
    <w:rsid w:val="00092958"/>
    <w:rsid w:val="000A5554"/>
    <w:rsid w:val="000A6ED0"/>
    <w:rsid w:val="000B3C24"/>
    <w:rsid w:val="000C41C0"/>
    <w:rsid w:val="000C7051"/>
    <w:rsid w:val="000D1E9F"/>
    <w:rsid w:val="000D22CB"/>
    <w:rsid w:val="000D578B"/>
    <w:rsid w:val="000E5D66"/>
    <w:rsid w:val="000E6E47"/>
    <w:rsid w:val="000F279B"/>
    <w:rsid w:val="000F5555"/>
    <w:rsid w:val="00103443"/>
    <w:rsid w:val="0011488C"/>
    <w:rsid w:val="001207DF"/>
    <w:rsid w:val="00126C3E"/>
    <w:rsid w:val="001424E2"/>
    <w:rsid w:val="001552A4"/>
    <w:rsid w:val="001577A9"/>
    <w:rsid w:val="001641D0"/>
    <w:rsid w:val="00166F5F"/>
    <w:rsid w:val="00173F2E"/>
    <w:rsid w:val="00181A86"/>
    <w:rsid w:val="00187691"/>
    <w:rsid w:val="00193979"/>
    <w:rsid w:val="001970BA"/>
    <w:rsid w:val="001A05B0"/>
    <w:rsid w:val="001A28F3"/>
    <w:rsid w:val="001B3377"/>
    <w:rsid w:val="001B3507"/>
    <w:rsid w:val="001B6555"/>
    <w:rsid w:val="001C3292"/>
    <w:rsid w:val="001D53FB"/>
    <w:rsid w:val="001E4DEA"/>
    <w:rsid w:val="001F1921"/>
    <w:rsid w:val="00203077"/>
    <w:rsid w:val="002166C7"/>
    <w:rsid w:val="00217853"/>
    <w:rsid w:val="0023445F"/>
    <w:rsid w:val="0024075F"/>
    <w:rsid w:val="00240A2B"/>
    <w:rsid w:val="0025308A"/>
    <w:rsid w:val="0025599E"/>
    <w:rsid w:val="002565BF"/>
    <w:rsid w:val="00265FC7"/>
    <w:rsid w:val="0028378D"/>
    <w:rsid w:val="002936BF"/>
    <w:rsid w:val="00295C38"/>
    <w:rsid w:val="002A2E71"/>
    <w:rsid w:val="002B0076"/>
    <w:rsid w:val="002C001F"/>
    <w:rsid w:val="002C54E8"/>
    <w:rsid w:val="002D7E15"/>
    <w:rsid w:val="002E648E"/>
    <w:rsid w:val="002F7DE9"/>
    <w:rsid w:val="00300B22"/>
    <w:rsid w:val="003232AE"/>
    <w:rsid w:val="00325275"/>
    <w:rsid w:val="003337C7"/>
    <w:rsid w:val="0034270A"/>
    <w:rsid w:val="00354952"/>
    <w:rsid w:val="0037005B"/>
    <w:rsid w:val="00382521"/>
    <w:rsid w:val="00387258"/>
    <w:rsid w:val="00391477"/>
    <w:rsid w:val="003949F7"/>
    <w:rsid w:val="003A073A"/>
    <w:rsid w:val="003A2E76"/>
    <w:rsid w:val="003A62CF"/>
    <w:rsid w:val="003A6E54"/>
    <w:rsid w:val="003A6ED0"/>
    <w:rsid w:val="003B22C3"/>
    <w:rsid w:val="003B4CD7"/>
    <w:rsid w:val="003B69CC"/>
    <w:rsid w:val="003B72AD"/>
    <w:rsid w:val="003C67EA"/>
    <w:rsid w:val="003D369A"/>
    <w:rsid w:val="003D40F7"/>
    <w:rsid w:val="003D7552"/>
    <w:rsid w:val="003E1723"/>
    <w:rsid w:val="003E2539"/>
    <w:rsid w:val="003E3AA9"/>
    <w:rsid w:val="003E6E43"/>
    <w:rsid w:val="003F2756"/>
    <w:rsid w:val="003F2832"/>
    <w:rsid w:val="003F5E33"/>
    <w:rsid w:val="00400115"/>
    <w:rsid w:val="00400BCC"/>
    <w:rsid w:val="004061E0"/>
    <w:rsid w:val="00417231"/>
    <w:rsid w:val="00427A52"/>
    <w:rsid w:val="00445114"/>
    <w:rsid w:val="0044613B"/>
    <w:rsid w:val="00452C9F"/>
    <w:rsid w:val="004622EA"/>
    <w:rsid w:val="004736C1"/>
    <w:rsid w:val="00477B87"/>
    <w:rsid w:val="0049234B"/>
    <w:rsid w:val="004A0941"/>
    <w:rsid w:val="004A2891"/>
    <w:rsid w:val="004A3A1C"/>
    <w:rsid w:val="004B2EE0"/>
    <w:rsid w:val="004B2F89"/>
    <w:rsid w:val="004B46DD"/>
    <w:rsid w:val="004C0F0B"/>
    <w:rsid w:val="004D10AC"/>
    <w:rsid w:val="004D5457"/>
    <w:rsid w:val="004F228D"/>
    <w:rsid w:val="004F576E"/>
    <w:rsid w:val="00500415"/>
    <w:rsid w:val="005009FE"/>
    <w:rsid w:val="00503003"/>
    <w:rsid w:val="00504500"/>
    <w:rsid w:val="00505C2F"/>
    <w:rsid w:val="00507261"/>
    <w:rsid w:val="005103C1"/>
    <w:rsid w:val="00522740"/>
    <w:rsid w:val="00523DBF"/>
    <w:rsid w:val="005249B0"/>
    <w:rsid w:val="0052617A"/>
    <w:rsid w:val="00531530"/>
    <w:rsid w:val="005322E5"/>
    <w:rsid w:val="005327AD"/>
    <w:rsid w:val="00532A1F"/>
    <w:rsid w:val="00533CA5"/>
    <w:rsid w:val="00546F8E"/>
    <w:rsid w:val="00556709"/>
    <w:rsid w:val="00560A23"/>
    <w:rsid w:val="0056220E"/>
    <w:rsid w:val="005723B8"/>
    <w:rsid w:val="00581AB0"/>
    <w:rsid w:val="005A67FB"/>
    <w:rsid w:val="005C3D21"/>
    <w:rsid w:val="005C753D"/>
    <w:rsid w:val="005E0EC6"/>
    <w:rsid w:val="005E1529"/>
    <w:rsid w:val="005E4C52"/>
    <w:rsid w:val="005E56A4"/>
    <w:rsid w:val="005F5D46"/>
    <w:rsid w:val="005F6730"/>
    <w:rsid w:val="006077C2"/>
    <w:rsid w:val="00612EDA"/>
    <w:rsid w:val="00614B10"/>
    <w:rsid w:val="0061507F"/>
    <w:rsid w:val="00625D0F"/>
    <w:rsid w:val="00626C99"/>
    <w:rsid w:val="0063030E"/>
    <w:rsid w:val="0063545C"/>
    <w:rsid w:val="006369C4"/>
    <w:rsid w:val="00641720"/>
    <w:rsid w:val="006421A8"/>
    <w:rsid w:val="00643489"/>
    <w:rsid w:val="00651EF9"/>
    <w:rsid w:val="006563E3"/>
    <w:rsid w:val="00657C5E"/>
    <w:rsid w:val="00666EBF"/>
    <w:rsid w:val="006675D9"/>
    <w:rsid w:val="00673171"/>
    <w:rsid w:val="00677B59"/>
    <w:rsid w:val="00686A32"/>
    <w:rsid w:val="00686AFF"/>
    <w:rsid w:val="00696C91"/>
    <w:rsid w:val="006A037C"/>
    <w:rsid w:val="006A7FEE"/>
    <w:rsid w:val="006B450D"/>
    <w:rsid w:val="006C65AF"/>
    <w:rsid w:val="006C731F"/>
    <w:rsid w:val="006D0E47"/>
    <w:rsid w:val="006D4717"/>
    <w:rsid w:val="006D7AC4"/>
    <w:rsid w:val="006D7FDE"/>
    <w:rsid w:val="006F1375"/>
    <w:rsid w:val="00713CA5"/>
    <w:rsid w:val="007160A1"/>
    <w:rsid w:val="00720F1C"/>
    <w:rsid w:val="00721C4F"/>
    <w:rsid w:val="007304A9"/>
    <w:rsid w:val="00730D3A"/>
    <w:rsid w:val="007469FF"/>
    <w:rsid w:val="00751802"/>
    <w:rsid w:val="00751CB1"/>
    <w:rsid w:val="00764091"/>
    <w:rsid w:val="00770D45"/>
    <w:rsid w:val="00773267"/>
    <w:rsid w:val="00784A3D"/>
    <w:rsid w:val="007863D4"/>
    <w:rsid w:val="00790518"/>
    <w:rsid w:val="00792BE3"/>
    <w:rsid w:val="00792C66"/>
    <w:rsid w:val="007A67C5"/>
    <w:rsid w:val="007B0743"/>
    <w:rsid w:val="007B3616"/>
    <w:rsid w:val="007C0EE6"/>
    <w:rsid w:val="007C7997"/>
    <w:rsid w:val="007D1D76"/>
    <w:rsid w:val="007D3981"/>
    <w:rsid w:val="007E21D1"/>
    <w:rsid w:val="007F2459"/>
    <w:rsid w:val="007F2A25"/>
    <w:rsid w:val="00800B88"/>
    <w:rsid w:val="008024AD"/>
    <w:rsid w:val="00805CDB"/>
    <w:rsid w:val="00811B7E"/>
    <w:rsid w:val="00812DD4"/>
    <w:rsid w:val="00813FB0"/>
    <w:rsid w:val="00823D8A"/>
    <w:rsid w:val="008260E1"/>
    <w:rsid w:val="008277EA"/>
    <w:rsid w:val="00835613"/>
    <w:rsid w:val="00837D21"/>
    <w:rsid w:val="008423DE"/>
    <w:rsid w:val="00847560"/>
    <w:rsid w:val="0086063D"/>
    <w:rsid w:val="00862F56"/>
    <w:rsid w:val="00864B8C"/>
    <w:rsid w:val="0086578F"/>
    <w:rsid w:val="00867883"/>
    <w:rsid w:val="00871AF9"/>
    <w:rsid w:val="00876DC0"/>
    <w:rsid w:val="0088355D"/>
    <w:rsid w:val="008935BE"/>
    <w:rsid w:val="00894104"/>
    <w:rsid w:val="00896382"/>
    <w:rsid w:val="008A0726"/>
    <w:rsid w:val="008B0B70"/>
    <w:rsid w:val="008D158B"/>
    <w:rsid w:val="008D2E89"/>
    <w:rsid w:val="008D4510"/>
    <w:rsid w:val="008E7EEC"/>
    <w:rsid w:val="008F23A8"/>
    <w:rsid w:val="00905AF7"/>
    <w:rsid w:val="00906205"/>
    <w:rsid w:val="009105FB"/>
    <w:rsid w:val="00912789"/>
    <w:rsid w:val="00915D08"/>
    <w:rsid w:val="009208BE"/>
    <w:rsid w:val="00923C64"/>
    <w:rsid w:val="00924EF4"/>
    <w:rsid w:val="00927CA3"/>
    <w:rsid w:val="00933DE2"/>
    <w:rsid w:val="00935F86"/>
    <w:rsid w:val="00936020"/>
    <w:rsid w:val="00941453"/>
    <w:rsid w:val="0094713E"/>
    <w:rsid w:val="00953470"/>
    <w:rsid w:val="009630B2"/>
    <w:rsid w:val="00965008"/>
    <w:rsid w:val="00965457"/>
    <w:rsid w:val="00972E6F"/>
    <w:rsid w:val="00981BD0"/>
    <w:rsid w:val="009845A9"/>
    <w:rsid w:val="009879F7"/>
    <w:rsid w:val="009A331A"/>
    <w:rsid w:val="009B39D4"/>
    <w:rsid w:val="009B5059"/>
    <w:rsid w:val="009C3C3A"/>
    <w:rsid w:val="009C4162"/>
    <w:rsid w:val="009D3DFA"/>
    <w:rsid w:val="009E0EE2"/>
    <w:rsid w:val="00A020E9"/>
    <w:rsid w:val="00A066C1"/>
    <w:rsid w:val="00A20DF8"/>
    <w:rsid w:val="00A20F08"/>
    <w:rsid w:val="00A23995"/>
    <w:rsid w:val="00A3211C"/>
    <w:rsid w:val="00A346F8"/>
    <w:rsid w:val="00A40565"/>
    <w:rsid w:val="00A42E48"/>
    <w:rsid w:val="00A464D8"/>
    <w:rsid w:val="00A51E0B"/>
    <w:rsid w:val="00A526B7"/>
    <w:rsid w:val="00A5543A"/>
    <w:rsid w:val="00A60F50"/>
    <w:rsid w:val="00A6317D"/>
    <w:rsid w:val="00A700B2"/>
    <w:rsid w:val="00A73F7D"/>
    <w:rsid w:val="00A76F56"/>
    <w:rsid w:val="00A9301E"/>
    <w:rsid w:val="00A946CB"/>
    <w:rsid w:val="00AA3B0F"/>
    <w:rsid w:val="00AA4762"/>
    <w:rsid w:val="00AA643C"/>
    <w:rsid w:val="00AA6534"/>
    <w:rsid w:val="00AC760A"/>
    <w:rsid w:val="00AC7ED5"/>
    <w:rsid w:val="00AD4844"/>
    <w:rsid w:val="00AD4927"/>
    <w:rsid w:val="00AF598F"/>
    <w:rsid w:val="00B0660D"/>
    <w:rsid w:val="00B11564"/>
    <w:rsid w:val="00B125E2"/>
    <w:rsid w:val="00B13A4F"/>
    <w:rsid w:val="00B20660"/>
    <w:rsid w:val="00B240D0"/>
    <w:rsid w:val="00B3257E"/>
    <w:rsid w:val="00B33262"/>
    <w:rsid w:val="00B35460"/>
    <w:rsid w:val="00B35A02"/>
    <w:rsid w:val="00B36437"/>
    <w:rsid w:val="00B41DD2"/>
    <w:rsid w:val="00B4372A"/>
    <w:rsid w:val="00B43AC4"/>
    <w:rsid w:val="00B53C8C"/>
    <w:rsid w:val="00B554F4"/>
    <w:rsid w:val="00B62947"/>
    <w:rsid w:val="00B66B51"/>
    <w:rsid w:val="00B72BDC"/>
    <w:rsid w:val="00B73082"/>
    <w:rsid w:val="00B77A5D"/>
    <w:rsid w:val="00B81259"/>
    <w:rsid w:val="00B82C0D"/>
    <w:rsid w:val="00B87250"/>
    <w:rsid w:val="00B87D59"/>
    <w:rsid w:val="00B93D0E"/>
    <w:rsid w:val="00B96396"/>
    <w:rsid w:val="00BA5E2E"/>
    <w:rsid w:val="00BC7475"/>
    <w:rsid w:val="00BD3073"/>
    <w:rsid w:val="00BE5A78"/>
    <w:rsid w:val="00BE76D3"/>
    <w:rsid w:val="00C037B3"/>
    <w:rsid w:val="00C2417E"/>
    <w:rsid w:val="00C30F1C"/>
    <w:rsid w:val="00C465C9"/>
    <w:rsid w:val="00C54D84"/>
    <w:rsid w:val="00C63990"/>
    <w:rsid w:val="00C64233"/>
    <w:rsid w:val="00C70E91"/>
    <w:rsid w:val="00C746D4"/>
    <w:rsid w:val="00C83DC0"/>
    <w:rsid w:val="00C84AE3"/>
    <w:rsid w:val="00C851E6"/>
    <w:rsid w:val="00C86263"/>
    <w:rsid w:val="00C912C3"/>
    <w:rsid w:val="00C9162E"/>
    <w:rsid w:val="00C9199C"/>
    <w:rsid w:val="00C92368"/>
    <w:rsid w:val="00C9238A"/>
    <w:rsid w:val="00CA345C"/>
    <w:rsid w:val="00CA7752"/>
    <w:rsid w:val="00CB133B"/>
    <w:rsid w:val="00CB494A"/>
    <w:rsid w:val="00CB4FEC"/>
    <w:rsid w:val="00CC25C8"/>
    <w:rsid w:val="00CC2630"/>
    <w:rsid w:val="00CC38C2"/>
    <w:rsid w:val="00CD6F38"/>
    <w:rsid w:val="00CE1D53"/>
    <w:rsid w:val="00CF34D1"/>
    <w:rsid w:val="00D03DDC"/>
    <w:rsid w:val="00D11A10"/>
    <w:rsid w:val="00D266AA"/>
    <w:rsid w:val="00D271CD"/>
    <w:rsid w:val="00D31953"/>
    <w:rsid w:val="00D35011"/>
    <w:rsid w:val="00D41A82"/>
    <w:rsid w:val="00D438EE"/>
    <w:rsid w:val="00D43A28"/>
    <w:rsid w:val="00D44915"/>
    <w:rsid w:val="00D634CB"/>
    <w:rsid w:val="00D641AB"/>
    <w:rsid w:val="00D72D07"/>
    <w:rsid w:val="00D75C4F"/>
    <w:rsid w:val="00D85205"/>
    <w:rsid w:val="00D87C67"/>
    <w:rsid w:val="00D87FFE"/>
    <w:rsid w:val="00D941AE"/>
    <w:rsid w:val="00DA4A2F"/>
    <w:rsid w:val="00DA54DD"/>
    <w:rsid w:val="00DB2793"/>
    <w:rsid w:val="00DB753A"/>
    <w:rsid w:val="00DB760F"/>
    <w:rsid w:val="00DC05C0"/>
    <w:rsid w:val="00DC41FA"/>
    <w:rsid w:val="00DC50FB"/>
    <w:rsid w:val="00DC542A"/>
    <w:rsid w:val="00DC6AEA"/>
    <w:rsid w:val="00DD474E"/>
    <w:rsid w:val="00DF1101"/>
    <w:rsid w:val="00DF2B61"/>
    <w:rsid w:val="00DF4BBB"/>
    <w:rsid w:val="00DF4CAD"/>
    <w:rsid w:val="00E06278"/>
    <w:rsid w:val="00E11A79"/>
    <w:rsid w:val="00E12E10"/>
    <w:rsid w:val="00E20FD1"/>
    <w:rsid w:val="00E23D3D"/>
    <w:rsid w:val="00E26E99"/>
    <w:rsid w:val="00E31917"/>
    <w:rsid w:val="00E436DA"/>
    <w:rsid w:val="00E44FE7"/>
    <w:rsid w:val="00E46AD0"/>
    <w:rsid w:val="00E46E84"/>
    <w:rsid w:val="00E51B63"/>
    <w:rsid w:val="00E60A84"/>
    <w:rsid w:val="00E61F36"/>
    <w:rsid w:val="00E63077"/>
    <w:rsid w:val="00E63478"/>
    <w:rsid w:val="00E64738"/>
    <w:rsid w:val="00E70C13"/>
    <w:rsid w:val="00E739A7"/>
    <w:rsid w:val="00E74DCD"/>
    <w:rsid w:val="00E74EFC"/>
    <w:rsid w:val="00E80D29"/>
    <w:rsid w:val="00E81EDA"/>
    <w:rsid w:val="00E838C1"/>
    <w:rsid w:val="00E86547"/>
    <w:rsid w:val="00E950B3"/>
    <w:rsid w:val="00E9616B"/>
    <w:rsid w:val="00EA60B6"/>
    <w:rsid w:val="00EA69E7"/>
    <w:rsid w:val="00EA7DE0"/>
    <w:rsid w:val="00EA7F49"/>
    <w:rsid w:val="00EB20BC"/>
    <w:rsid w:val="00EB6594"/>
    <w:rsid w:val="00EB7763"/>
    <w:rsid w:val="00EC504C"/>
    <w:rsid w:val="00ED16B0"/>
    <w:rsid w:val="00ED3010"/>
    <w:rsid w:val="00EE725D"/>
    <w:rsid w:val="00EF0A86"/>
    <w:rsid w:val="00EF12CA"/>
    <w:rsid w:val="00EF7423"/>
    <w:rsid w:val="00EF7E23"/>
    <w:rsid w:val="00F001E6"/>
    <w:rsid w:val="00F00EAB"/>
    <w:rsid w:val="00F02B0C"/>
    <w:rsid w:val="00F22CB3"/>
    <w:rsid w:val="00F233E6"/>
    <w:rsid w:val="00F2389B"/>
    <w:rsid w:val="00F36E79"/>
    <w:rsid w:val="00F36FED"/>
    <w:rsid w:val="00F37F5D"/>
    <w:rsid w:val="00F540CA"/>
    <w:rsid w:val="00F555FA"/>
    <w:rsid w:val="00F566AE"/>
    <w:rsid w:val="00F76FF5"/>
    <w:rsid w:val="00F820FF"/>
    <w:rsid w:val="00F83141"/>
    <w:rsid w:val="00F85D78"/>
    <w:rsid w:val="00F86DF2"/>
    <w:rsid w:val="00F9381A"/>
    <w:rsid w:val="00F93D14"/>
    <w:rsid w:val="00F97A73"/>
    <w:rsid w:val="00FA6800"/>
    <w:rsid w:val="00FB00FE"/>
    <w:rsid w:val="00FB4D98"/>
    <w:rsid w:val="00FC5A4A"/>
    <w:rsid w:val="00FD7588"/>
    <w:rsid w:val="00FE55CA"/>
    <w:rsid w:val="00FF4054"/>
    <w:rsid w:val="00FF51E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EAD5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  <w:style w:type="paragraph" w:customStyle="1" w:styleId="zkladntext10">
    <w:name w:val="zkladntext1"/>
    <w:basedOn w:val="Normln"/>
    <w:rsid w:val="00EA69E7"/>
    <w:pPr>
      <w:suppressAutoHyphens w:val="0"/>
      <w:spacing w:after="0"/>
    </w:pPr>
    <w:rPr>
      <w:rFonts w:eastAsiaTheme="minorHAnsi" w:cs="Calibri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6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38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30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85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38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7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1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63E5-84FA-45DC-BBB9-C565DD19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1463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Kondratova Lucie</cp:lastModifiedBy>
  <cp:revision>5</cp:revision>
  <cp:lastPrinted>2017-05-03T07:49:00Z</cp:lastPrinted>
  <dcterms:created xsi:type="dcterms:W3CDTF">2020-11-10T09:32:00Z</dcterms:created>
  <dcterms:modified xsi:type="dcterms:W3CDTF">2020-11-10T09:39:00Z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