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4C300" w14:textId="77777777" w:rsidR="006B7E96" w:rsidRDefault="006B7E96" w:rsidP="006B7E96">
      <w:pPr>
        <w:pStyle w:val="Standard"/>
        <w:rPr>
          <w:rFonts w:ascii="Calibri" w:hAnsi="Calibri" w:cs="Arial"/>
          <w:szCs w:val="24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 wp14:anchorId="6C1D4B03" wp14:editId="3AD3954C">
            <wp:extent cx="5191125" cy="1076325"/>
            <wp:effectExtent l="0" t="0" r="9525" b="9525"/>
            <wp:docPr id="1" name="Obrázek 1" descr="Logo OPZ barevn+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OPZ barevn+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9B123" w14:textId="77777777" w:rsidR="006B7E96" w:rsidRDefault="006B7E96" w:rsidP="006B7E96">
      <w:pPr>
        <w:pStyle w:val="Standard"/>
        <w:rPr>
          <w:lang w:eastAsia="cs-CZ"/>
        </w:rPr>
      </w:pPr>
    </w:p>
    <w:p w14:paraId="236D7943" w14:textId="77777777" w:rsidR="006B7E96" w:rsidRDefault="006B7E96" w:rsidP="006B7E96">
      <w:pPr>
        <w:pStyle w:val="Standard"/>
        <w:rPr>
          <w:rFonts w:ascii="Calibri" w:hAnsi="Calibri" w:cs="Arial"/>
          <w:szCs w:val="24"/>
          <w:u w:val="single"/>
        </w:rPr>
      </w:pPr>
    </w:p>
    <w:p w14:paraId="39D1C865" w14:textId="1CA1B107" w:rsidR="006B7E96" w:rsidRDefault="00C956A4" w:rsidP="006B7E96">
      <w:pPr>
        <w:pStyle w:val="Nzev"/>
        <w:jc w:val="both"/>
        <w:rPr>
          <w:color w:val="FE0061"/>
        </w:rPr>
      </w:pPr>
      <w:r>
        <w:rPr>
          <w:color w:val="FE0061"/>
        </w:rPr>
        <w:t xml:space="preserve">online setkání </w:t>
      </w:r>
      <w:r w:rsidR="009C1ED6">
        <w:rPr>
          <w:color w:val="FE0061"/>
        </w:rPr>
        <w:t>s</w:t>
      </w:r>
      <w:r w:rsidR="00B82B80">
        <w:rPr>
          <w:color w:val="FE0061"/>
        </w:rPr>
        <w:t xml:space="preserve"> EI </w:t>
      </w:r>
      <w:r w:rsidR="009C1ED6">
        <w:rPr>
          <w:color w:val="FE0061"/>
        </w:rPr>
        <w:t xml:space="preserve">týmy </w:t>
      </w:r>
    </w:p>
    <w:p w14:paraId="4001A85A" w14:textId="77777777" w:rsidR="006B7E96" w:rsidRDefault="006B7E96" w:rsidP="006B7E96">
      <w:pPr>
        <w:pStyle w:val="Podnadpis"/>
        <w:jc w:val="both"/>
      </w:pPr>
      <w:r>
        <w:t>zápis</w:t>
      </w:r>
    </w:p>
    <w:p w14:paraId="1AA4607C" w14:textId="77777777" w:rsidR="006B7E96" w:rsidRDefault="006B7E96" w:rsidP="006B7E96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  <w:jc w:val="both"/>
      </w:pPr>
      <w:r>
        <w:t>Obecné informace</w:t>
      </w:r>
      <w:r>
        <w:tab/>
      </w:r>
      <w:r>
        <w:tab/>
      </w:r>
    </w:p>
    <w:p w14:paraId="2F163C15" w14:textId="22C66459" w:rsidR="006B7E96" w:rsidRDefault="00C956A4" w:rsidP="006B7E96">
      <w:pPr>
        <w:pStyle w:val="Zkladntext1"/>
        <w:jc w:val="both"/>
        <w:rPr>
          <w:sz w:val="22"/>
        </w:rPr>
      </w:pPr>
      <w:r>
        <w:rPr>
          <w:sz w:val="22"/>
        </w:rPr>
        <w:t xml:space="preserve">Dne: </w:t>
      </w:r>
      <w:r w:rsidR="006D7C8E">
        <w:rPr>
          <w:sz w:val="22"/>
        </w:rPr>
        <w:t>12</w:t>
      </w:r>
      <w:r w:rsidR="009C1ED6">
        <w:rPr>
          <w:sz w:val="22"/>
        </w:rPr>
        <w:t>.0</w:t>
      </w:r>
      <w:r w:rsidR="006D7C8E">
        <w:rPr>
          <w:sz w:val="22"/>
        </w:rPr>
        <w:t>4</w:t>
      </w:r>
      <w:r w:rsidR="009C1ED6">
        <w:rPr>
          <w:sz w:val="22"/>
        </w:rPr>
        <w:t xml:space="preserve">.2021, </w:t>
      </w:r>
      <w:r w:rsidR="006D7C8E">
        <w:rPr>
          <w:sz w:val="22"/>
        </w:rPr>
        <w:t>14</w:t>
      </w:r>
      <w:r w:rsidR="009C1ED6">
        <w:rPr>
          <w:sz w:val="22"/>
        </w:rPr>
        <w:t>:00-1</w:t>
      </w:r>
      <w:r w:rsidR="006D7C8E">
        <w:rPr>
          <w:sz w:val="22"/>
        </w:rPr>
        <w:t>6</w:t>
      </w:r>
      <w:r w:rsidR="009C1ED6">
        <w:rPr>
          <w:sz w:val="22"/>
        </w:rPr>
        <w:t>:30</w:t>
      </w:r>
    </w:p>
    <w:p w14:paraId="0ED44A65" w14:textId="70E9D891" w:rsidR="00BD69D9" w:rsidRDefault="00BD69D9" w:rsidP="006B7E96">
      <w:pPr>
        <w:pStyle w:val="Zkladntext1"/>
        <w:jc w:val="both"/>
        <w:rPr>
          <w:sz w:val="22"/>
        </w:rPr>
      </w:pPr>
      <w:r>
        <w:rPr>
          <w:sz w:val="22"/>
        </w:rPr>
        <w:t xml:space="preserve">Místo: </w:t>
      </w:r>
      <w:proofErr w:type="spellStart"/>
      <w:r>
        <w:rPr>
          <w:sz w:val="22"/>
        </w:rPr>
        <w:t>Webex</w:t>
      </w:r>
      <w:proofErr w:type="spellEnd"/>
      <w:r>
        <w:rPr>
          <w:sz w:val="22"/>
        </w:rPr>
        <w:t xml:space="preserve"> (online)</w:t>
      </w:r>
    </w:p>
    <w:p w14:paraId="1C847B25" w14:textId="56F9C953" w:rsidR="006B7E96" w:rsidRDefault="00BD69D9" w:rsidP="006B7E96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jc w:val="both"/>
      </w:pPr>
      <w:bookmarkStart w:id="0" w:name="_GoBack"/>
      <w:bookmarkEnd w:id="0"/>
      <w:r>
        <w:t>PROGRAM</w:t>
      </w:r>
    </w:p>
    <w:p w14:paraId="2174F869" w14:textId="54D30400" w:rsidR="006B7E96" w:rsidRPr="00BD69D9" w:rsidRDefault="00FF2F46" w:rsidP="00CD0764">
      <w:pPr>
        <w:pStyle w:val="Prosttext"/>
        <w:numPr>
          <w:ilvl w:val="0"/>
          <w:numId w:val="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/>
          <w:szCs w:val="22"/>
        </w:rPr>
        <w:t>Aktuality</w:t>
      </w:r>
    </w:p>
    <w:p w14:paraId="3BED11AC" w14:textId="6C069BF6" w:rsidR="00307C5D" w:rsidRPr="00BD69D9" w:rsidRDefault="006D7C8E" w:rsidP="00CD0764">
      <w:pPr>
        <w:pStyle w:val="Prosttext"/>
        <w:numPr>
          <w:ilvl w:val="0"/>
          <w:numId w:val="2"/>
        </w:num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Evaluace</w:t>
      </w:r>
    </w:p>
    <w:p w14:paraId="0920861A" w14:textId="549A11C8" w:rsidR="007A31E5" w:rsidRDefault="00352EBD" w:rsidP="00CD0764">
      <w:pPr>
        <w:pStyle w:val="Prosttext"/>
        <w:numPr>
          <w:ilvl w:val="0"/>
          <w:numId w:val="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/>
          <w:szCs w:val="22"/>
        </w:rPr>
        <w:t>Metodika E</w:t>
      </w:r>
      <w:r w:rsidR="006D7C8E">
        <w:rPr>
          <w:rFonts w:asciiTheme="minorHAnsi" w:hAnsiTheme="minorHAnsi" w:cstheme="minorHAnsi"/>
          <w:b/>
          <w:szCs w:val="22"/>
        </w:rPr>
        <w:t>DEI</w:t>
      </w:r>
    </w:p>
    <w:p w14:paraId="35A90CFC" w14:textId="3FE60FF1" w:rsidR="006D7C8E" w:rsidRDefault="00E4624F" w:rsidP="00CD0764">
      <w:pPr>
        <w:pStyle w:val="Prosttext"/>
        <w:numPr>
          <w:ilvl w:val="1"/>
          <w:numId w:val="2"/>
        </w:num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Úvod</w:t>
      </w:r>
    </w:p>
    <w:p w14:paraId="72B50A1D" w14:textId="20F466C4" w:rsidR="00E4624F" w:rsidRDefault="00E4624F" w:rsidP="00087C8E">
      <w:pPr>
        <w:pStyle w:val="Prosttext"/>
        <w:numPr>
          <w:ilvl w:val="1"/>
          <w:numId w:val="2"/>
        </w:num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Diseminace / </w:t>
      </w:r>
      <w:r w:rsidR="006D7C8E">
        <w:rPr>
          <w:rFonts w:asciiTheme="minorHAnsi" w:hAnsiTheme="minorHAnsi" w:cstheme="minorHAnsi"/>
          <w:b/>
          <w:szCs w:val="22"/>
        </w:rPr>
        <w:t>detekční opatření</w:t>
      </w:r>
    </w:p>
    <w:p w14:paraId="5B173EE0" w14:textId="77777777" w:rsidR="00087C8E" w:rsidRPr="00087C8E" w:rsidRDefault="00087C8E" w:rsidP="00087C8E">
      <w:pPr>
        <w:pStyle w:val="Prosttext"/>
        <w:ind w:left="1080"/>
        <w:jc w:val="both"/>
        <w:rPr>
          <w:rFonts w:asciiTheme="minorHAnsi" w:hAnsiTheme="minorHAnsi" w:cstheme="minorHAnsi"/>
          <w:b/>
          <w:szCs w:val="22"/>
        </w:rPr>
      </w:pPr>
    </w:p>
    <w:p w14:paraId="74F81DD0" w14:textId="2998CBDC" w:rsidR="007A31E5" w:rsidRPr="007A31E5" w:rsidRDefault="00E65BCD" w:rsidP="007A31E5">
      <w:pPr>
        <w:shd w:val="clear" w:color="auto" w:fill="F3AAD2"/>
        <w:spacing w:before="0" w:after="0"/>
        <w:jc w:val="both"/>
        <w:textAlignment w:val="baseline"/>
        <w:rPr>
          <w:rFonts w:eastAsia="Calibri" w:cs="Calibri"/>
          <w:b/>
          <w:sz w:val="22"/>
          <w:szCs w:val="22"/>
          <w:lang w:bidi="ar-SA"/>
        </w:rPr>
      </w:pPr>
      <w:r>
        <w:rPr>
          <w:rFonts w:eastAsia="Calibri" w:cs="Calibri"/>
          <w:b/>
          <w:sz w:val="22"/>
          <w:szCs w:val="22"/>
          <w:lang w:bidi="ar-SA"/>
        </w:rPr>
        <w:t>Aktuality</w:t>
      </w:r>
    </w:p>
    <w:p w14:paraId="0F49F162" w14:textId="77777777" w:rsidR="007A31E5" w:rsidRPr="00BD69D9" w:rsidRDefault="007A31E5" w:rsidP="007A31E5">
      <w:pPr>
        <w:pStyle w:val="Prosttext"/>
        <w:jc w:val="both"/>
        <w:rPr>
          <w:rFonts w:asciiTheme="minorHAnsi" w:hAnsiTheme="minorHAnsi" w:cstheme="minorHAnsi"/>
          <w:b/>
          <w:szCs w:val="22"/>
        </w:rPr>
      </w:pPr>
    </w:p>
    <w:p w14:paraId="74100E41" w14:textId="750D9E7D" w:rsidR="00BD69D9" w:rsidRPr="00BD69D9" w:rsidRDefault="00FF2F46" w:rsidP="00CD0764">
      <w:pPr>
        <w:pStyle w:val="Prosttext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t xml:space="preserve">Přesunutý termín pro kurz otevřeného dialogu – </w:t>
      </w:r>
      <w:r w:rsidR="00E65BCD">
        <w:rPr>
          <w:rFonts w:asciiTheme="minorHAnsi" w:hAnsiTheme="minorHAnsi" w:cstheme="minorHAnsi"/>
          <w:bCs/>
          <w:szCs w:val="22"/>
        </w:rPr>
        <w:t>2.–4. 6. 2021</w:t>
      </w:r>
      <w:r w:rsidRPr="00BD69D9">
        <w:rPr>
          <w:rFonts w:asciiTheme="minorHAnsi" w:hAnsiTheme="minorHAnsi" w:cstheme="minorHAnsi"/>
          <w:bCs/>
          <w:szCs w:val="22"/>
        </w:rPr>
        <w:t xml:space="preserve">. </w:t>
      </w:r>
    </w:p>
    <w:p w14:paraId="5ABC4775" w14:textId="77777777" w:rsidR="006D7C8E" w:rsidRPr="00C8145B" w:rsidRDefault="006D7C8E" w:rsidP="00CD0764">
      <w:pPr>
        <w:pStyle w:val="Prosttext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2"/>
        </w:rPr>
      </w:pPr>
      <w:r w:rsidRPr="00C8145B">
        <w:rPr>
          <w:rFonts w:asciiTheme="minorHAnsi" w:hAnsiTheme="minorHAnsi" w:cstheme="minorHAnsi"/>
          <w:b/>
          <w:szCs w:val="22"/>
        </w:rPr>
        <w:t>Kvalitativní</w:t>
      </w:r>
      <w:r w:rsidR="00FF2F46" w:rsidRPr="00C8145B">
        <w:rPr>
          <w:rFonts w:asciiTheme="minorHAnsi" w:hAnsiTheme="minorHAnsi" w:cstheme="minorHAnsi"/>
          <w:b/>
          <w:szCs w:val="22"/>
        </w:rPr>
        <w:t xml:space="preserve"> evaluac</w:t>
      </w:r>
      <w:r w:rsidR="00E65BCD" w:rsidRPr="00C8145B">
        <w:rPr>
          <w:rFonts w:asciiTheme="minorHAnsi" w:hAnsiTheme="minorHAnsi" w:cstheme="minorHAnsi"/>
          <w:b/>
          <w:szCs w:val="22"/>
        </w:rPr>
        <w:t>e projektu</w:t>
      </w:r>
    </w:p>
    <w:p w14:paraId="4559F5FB" w14:textId="77B510B6" w:rsidR="00BD69D9" w:rsidRPr="006D7C8E" w:rsidRDefault="006D7C8E" w:rsidP="00CD0764">
      <w:pPr>
        <w:pStyle w:val="Prosttext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F</w:t>
      </w:r>
      <w:r w:rsidR="00087C8E">
        <w:rPr>
          <w:rFonts w:asciiTheme="minorHAnsi" w:hAnsiTheme="minorHAnsi" w:cstheme="minorHAnsi"/>
          <w:bCs/>
          <w:szCs w:val="22"/>
        </w:rPr>
        <w:t>GD</w:t>
      </w:r>
      <w:r>
        <w:rPr>
          <w:rFonts w:asciiTheme="minorHAnsi" w:hAnsiTheme="minorHAnsi" w:cstheme="minorHAnsi"/>
          <w:bCs/>
          <w:szCs w:val="22"/>
        </w:rPr>
        <w:t xml:space="preserve"> s ED/EI týmy (realizováno)</w:t>
      </w:r>
    </w:p>
    <w:p w14:paraId="2EF9DA20" w14:textId="4EE28F11" w:rsidR="006D7C8E" w:rsidRPr="006D7C8E" w:rsidRDefault="006D7C8E" w:rsidP="00CD0764">
      <w:pPr>
        <w:pStyle w:val="Prosttext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individuální rozhovory se stakeholdery (v realizaci)</w:t>
      </w:r>
    </w:p>
    <w:p w14:paraId="64975C3C" w14:textId="4A5C74E3" w:rsidR="006D7C8E" w:rsidRPr="006D7C8E" w:rsidRDefault="006D7C8E" w:rsidP="00CD0764">
      <w:pPr>
        <w:pStyle w:val="Prosttext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individuální rozhovory s klienty (v přípravě)</w:t>
      </w:r>
    </w:p>
    <w:p w14:paraId="57FCF2B8" w14:textId="3FB8D74D" w:rsidR="006D7C8E" w:rsidRPr="006D7C8E" w:rsidRDefault="00087C8E" w:rsidP="00CD0764">
      <w:pPr>
        <w:pStyle w:val="Prosttext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N</w:t>
      </w:r>
      <w:r w:rsidR="006D7C8E">
        <w:rPr>
          <w:rFonts w:asciiTheme="minorHAnsi" w:hAnsiTheme="minorHAnsi" w:cstheme="minorHAnsi"/>
          <w:bCs/>
          <w:szCs w:val="22"/>
        </w:rPr>
        <w:t>ové informované souhlasy</w:t>
      </w:r>
      <w:r w:rsidR="00C8145B">
        <w:rPr>
          <w:rFonts w:asciiTheme="minorHAnsi" w:hAnsiTheme="minorHAnsi" w:cstheme="minorHAnsi"/>
          <w:bCs/>
          <w:szCs w:val="22"/>
        </w:rPr>
        <w:t xml:space="preserve"> (IS)</w:t>
      </w:r>
    </w:p>
    <w:p w14:paraId="36A3D4AD" w14:textId="7C77B161" w:rsidR="006D7C8E" w:rsidRPr="0042323C" w:rsidRDefault="006D7C8E" w:rsidP="00CD0764">
      <w:pPr>
        <w:pStyle w:val="Prosttext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2"/>
        </w:rPr>
      </w:pPr>
      <w:r w:rsidRPr="00C8145B">
        <w:rPr>
          <w:rFonts w:asciiTheme="minorHAnsi" w:hAnsiTheme="minorHAnsi" w:cstheme="minorHAnsi"/>
          <w:b/>
          <w:szCs w:val="22"/>
        </w:rPr>
        <w:t>Tuzemská platforma</w:t>
      </w:r>
      <w:r>
        <w:rPr>
          <w:rFonts w:asciiTheme="minorHAnsi" w:hAnsiTheme="minorHAnsi" w:cstheme="minorHAnsi"/>
          <w:bCs/>
          <w:szCs w:val="22"/>
        </w:rPr>
        <w:t xml:space="preserve"> – hledání peera</w:t>
      </w:r>
      <w:r w:rsidR="0048667F">
        <w:rPr>
          <w:rFonts w:asciiTheme="minorHAnsi" w:hAnsiTheme="minorHAnsi" w:cstheme="minorHAnsi"/>
          <w:bCs/>
          <w:szCs w:val="22"/>
        </w:rPr>
        <w:t xml:space="preserve"> (týmy mají dát vědět do konce dubna 2021)</w:t>
      </w:r>
    </w:p>
    <w:p w14:paraId="3BC11039" w14:textId="4E281756" w:rsidR="0042323C" w:rsidRPr="006D7C8E" w:rsidRDefault="0042323C" w:rsidP="00CD0764">
      <w:pPr>
        <w:pStyle w:val="Prosttext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Rekalkulace unit </w:t>
      </w:r>
      <w:proofErr w:type="spellStart"/>
      <w:r>
        <w:rPr>
          <w:rFonts w:asciiTheme="minorHAnsi" w:hAnsiTheme="minorHAnsi" w:cstheme="minorHAnsi"/>
          <w:bCs/>
          <w:szCs w:val="22"/>
        </w:rPr>
        <w:t>costs</w:t>
      </w:r>
      <w:proofErr w:type="spellEnd"/>
      <w:r w:rsidR="00566DF9">
        <w:rPr>
          <w:rFonts w:asciiTheme="minorHAnsi" w:hAnsiTheme="minorHAnsi" w:cstheme="minorHAnsi"/>
          <w:bCs/>
          <w:szCs w:val="22"/>
        </w:rPr>
        <w:t xml:space="preserve"> (papírově nebo elektronick</w:t>
      </w:r>
      <w:r w:rsidR="00C8145B">
        <w:rPr>
          <w:rFonts w:asciiTheme="minorHAnsi" w:hAnsiTheme="minorHAnsi" w:cstheme="minorHAnsi"/>
          <w:bCs/>
          <w:szCs w:val="22"/>
        </w:rPr>
        <w:t>é</w:t>
      </w:r>
      <w:r w:rsidR="00566DF9">
        <w:rPr>
          <w:rFonts w:asciiTheme="minorHAnsi" w:hAnsiTheme="minorHAnsi" w:cstheme="minorHAnsi"/>
          <w:bCs/>
          <w:szCs w:val="22"/>
        </w:rPr>
        <w:t xml:space="preserve"> záznamy</w:t>
      </w:r>
      <w:r w:rsidR="00C8145B">
        <w:rPr>
          <w:rFonts w:asciiTheme="minorHAnsi" w:hAnsiTheme="minorHAnsi" w:cstheme="minorHAnsi"/>
          <w:bCs/>
          <w:szCs w:val="22"/>
        </w:rPr>
        <w:t xml:space="preserve"> o denní aktivitě pracovníka)</w:t>
      </w:r>
    </w:p>
    <w:p w14:paraId="79A72C64" w14:textId="56BD3996" w:rsidR="00FF2F46" w:rsidRPr="0048667F" w:rsidRDefault="006D7C8E" w:rsidP="00CD0764">
      <w:pPr>
        <w:pStyle w:val="Prosttext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2"/>
        </w:rPr>
      </w:pPr>
      <w:r w:rsidRPr="00C8145B">
        <w:rPr>
          <w:rFonts w:asciiTheme="minorHAnsi" w:hAnsiTheme="minorHAnsi" w:cstheme="minorHAnsi"/>
          <w:b/>
          <w:szCs w:val="22"/>
        </w:rPr>
        <w:t>PR aktivity</w:t>
      </w:r>
      <w:r>
        <w:rPr>
          <w:rFonts w:asciiTheme="minorHAnsi" w:hAnsiTheme="minorHAnsi" w:cstheme="minorHAnsi"/>
          <w:bCs/>
          <w:szCs w:val="22"/>
        </w:rPr>
        <w:t>: přednáška pro veřejnost</w:t>
      </w:r>
    </w:p>
    <w:p w14:paraId="34571B51" w14:textId="7C65F4F7" w:rsidR="0048667F" w:rsidRPr="0048667F" w:rsidRDefault="0048667F" w:rsidP="00CD0764">
      <w:pPr>
        <w:pStyle w:val="Prosttext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je možnost</w:t>
      </w:r>
      <w:r w:rsidR="00C8145B">
        <w:rPr>
          <w:rFonts w:asciiTheme="minorHAnsi" w:hAnsiTheme="minorHAnsi" w:cstheme="minorHAnsi"/>
          <w:bCs/>
          <w:szCs w:val="22"/>
        </w:rPr>
        <w:t>,</w:t>
      </w:r>
      <w:r>
        <w:rPr>
          <w:rFonts w:asciiTheme="minorHAnsi" w:hAnsiTheme="minorHAnsi" w:cstheme="minorHAnsi"/>
          <w:bCs/>
          <w:szCs w:val="22"/>
        </w:rPr>
        <w:t xml:space="preserve"> a</w:t>
      </w:r>
      <w:r w:rsidR="00C8145B">
        <w:rPr>
          <w:rFonts w:asciiTheme="minorHAnsi" w:hAnsiTheme="minorHAnsi" w:cstheme="minorHAnsi"/>
          <w:bCs/>
          <w:szCs w:val="22"/>
        </w:rPr>
        <w:t>by se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="00C8145B">
        <w:rPr>
          <w:rFonts w:asciiTheme="minorHAnsi" w:hAnsiTheme="minorHAnsi" w:cstheme="minorHAnsi"/>
          <w:bCs/>
          <w:szCs w:val="22"/>
        </w:rPr>
        <w:t>členové týmu</w:t>
      </w:r>
      <w:r>
        <w:rPr>
          <w:rFonts w:asciiTheme="minorHAnsi" w:hAnsiTheme="minorHAnsi" w:cstheme="minorHAnsi"/>
          <w:bCs/>
          <w:szCs w:val="22"/>
        </w:rPr>
        <w:t xml:space="preserve"> zapoj</w:t>
      </w:r>
      <w:r w:rsidR="00C8145B">
        <w:rPr>
          <w:rFonts w:asciiTheme="minorHAnsi" w:hAnsiTheme="minorHAnsi" w:cstheme="minorHAnsi"/>
          <w:bCs/>
          <w:szCs w:val="22"/>
        </w:rPr>
        <w:t>ili</w:t>
      </w:r>
      <w:r>
        <w:rPr>
          <w:rFonts w:asciiTheme="minorHAnsi" w:hAnsiTheme="minorHAnsi" w:cstheme="minorHAnsi"/>
          <w:bCs/>
          <w:szCs w:val="22"/>
        </w:rPr>
        <w:t xml:space="preserve"> (nikdo zásadně neprotestoval)</w:t>
      </w:r>
    </w:p>
    <w:p w14:paraId="2E21C125" w14:textId="2EB0D093" w:rsidR="0048667F" w:rsidRPr="00566DF9" w:rsidRDefault="0048667F" w:rsidP="00CD0764">
      <w:pPr>
        <w:pStyle w:val="Prosttext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pokud je zájem, týmy mají dát vědět co nejdříve (</w:t>
      </w:r>
      <w:r w:rsidR="00C8145B">
        <w:rPr>
          <w:rFonts w:asciiTheme="minorHAnsi" w:hAnsiTheme="minorHAnsi" w:cstheme="minorHAnsi"/>
          <w:bCs/>
          <w:szCs w:val="22"/>
        </w:rPr>
        <w:t xml:space="preserve">a může se uskutečnit </w:t>
      </w:r>
      <w:r>
        <w:rPr>
          <w:rFonts w:asciiTheme="minorHAnsi" w:hAnsiTheme="minorHAnsi" w:cstheme="minorHAnsi"/>
          <w:bCs/>
          <w:szCs w:val="22"/>
        </w:rPr>
        <w:t>online webinář)</w:t>
      </w:r>
    </w:p>
    <w:p w14:paraId="31D8566C" w14:textId="71097B65" w:rsidR="00566DF9" w:rsidRPr="00C8145B" w:rsidRDefault="00566DF9" w:rsidP="00CD0764">
      <w:pPr>
        <w:pStyle w:val="Prosttext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2"/>
        </w:rPr>
      </w:pPr>
      <w:bookmarkStart w:id="1" w:name="_Hlk69130750"/>
      <w:r w:rsidRPr="00C8145B">
        <w:rPr>
          <w:rFonts w:asciiTheme="minorHAnsi" w:hAnsiTheme="minorHAnsi" w:cstheme="minorHAnsi"/>
          <w:b/>
          <w:szCs w:val="22"/>
        </w:rPr>
        <w:t>Vývoj počtu klientů</w:t>
      </w:r>
    </w:p>
    <w:bookmarkEnd w:id="1"/>
    <w:p w14:paraId="13CFD81E" w14:textId="48CFF830" w:rsidR="00566DF9" w:rsidRPr="0054094F" w:rsidRDefault="0048667F" w:rsidP="00CD0764">
      <w:pPr>
        <w:pStyle w:val="Prosttext"/>
        <w:numPr>
          <w:ilvl w:val="1"/>
          <w:numId w:val="1"/>
        </w:numPr>
        <w:jc w:val="both"/>
        <w:rPr>
          <w:rFonts w:asciiTheme="minorHAnsi" w:hAnsiTheme="minorHAnsi" w:cstheme="minorHAnsi"/>
          <w:bCs/>
          <w:szCs w:val="22"/>
        </w:rPr>
      </w:pPr>
      <w:r w:rsidRPr="0054094F">
        <w:rPr>
          <w:rFonts w:asciiTheme="minorHAnsi" w:hAnsiTheme="minorHAnsi" w:cstheme="minorHAnsi"/>
          <w:bCs/>
          <w:szCs w:val="22"/>
        </w:rPr>
        <w:t>celkem 204 RP a 373 klientů</w:t>
      </w:r>
      <w:r w:rsidR="00C8145B">
        <w:rPr>
          <w:rFonts w:asciiTheme="minorHAnsi" w:hAnsiTheme="minorHAnsi" w:cstheme="minorHAnsi"/>
          <w:bCs/>
          <w:szCs w:val="22"/>
        </w:rPr>
        <w:t xml:space="preserve"> (za období 4/2019–3/2021)</w:t>
      </w:r>
    </w:p>
    <w:p w14:paraId="60D0EDA7" w14:textId="77777777" w:rsidR="0048667F" w:rsidRPr="00BD69D9" w:rsidRDefault="0048667F" w:rsidP="0048667F">
      <w:pPr>
        <w:pStyle w:val="Prosttext"/>
        <w:jc w:val="both"/>
        <w:rPr>
          <w:rFonts w:asciiTheme="minorHAnsi" w:hAnsiTheme="minorHAnsi" w:cstheme="minorHAnsi"/>
          <w:b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99FF"/>
        <w:tblLook w:val="04A0" w:firstRow="1" w:lastRow="0" w:firstColumn="1" w:lastColumn="0" w:noHBand="0" w:noVBand="1"/>
      </w:tblPr>
      <w:tblGrid>
        <w:gridCol w:w="9062"/>
      </w:tblGrid>
      <w:tr w:rsidR="00BD69D9" w:rsidRPr="00BD69D9" w14:paraId="035773EB" w14:textId="77777777" w:rsidTr="007A31E5">
        <w:tc>
          <w:tcPr>
            <w:tcW w:w="9062" w:type="dxa"/>
            <w:shd w:val="clear" w:color="auto" w:fill="FF99FF"/>
          </w:tcPr>
          <w:p w14:paraId="081E094D" w14:textId="6BFC59EF" w:rsidR="00BD69D9" w:rsidRPr="00BD69D9" w:rsidRDefault="0054094F" w:rsidP="007A31E5">
            <w:pPr>
              <w:shd w:val="clear" w:color="auto" w:fill="F3AAD2"/>
              <w:spacing w:before="0" w:after="0"/>
              <w:jc w:val="both"/>
              <w:textAlignment w:val="baseline"/>
              <w:rPr>
                <w:rFonts w:asciiTheme="minorHAnsi" w:hAnsiTheme="minorHAnsi" w:cstheme="minorHAnsi"/>
                <w:b/>
                <w:szCs w:val="22"/>
              </w:rPr>
            </w:pPr>
            <w:bookmarkStart w:id="2" w:name="_Hlk69129597"/>
            <w:r>
              <w:rPr>
                <w:rFonts w:eastAsia="Calibri" w:cs="Calibri"/>
                <w:b/>
                <w:sz w:val="22"/>
                <w:szCs w:val="22"/>
                <w:lang w:bidi="ar-SA"/>
              </w:rPr>
              <w:t>Rodné číslo a informovaný souhlas</w:t>
            </w:r>
          </w:p>
        </w:tc>
      </w:tr>
    </w:tbl>
    <w:bookmarkEnd w:id="2"/>
    <w:p w14:paraId="4CC2789A" w14:textId="643D8832" w:rsidR="0042323C" w:rsidRPr="0054094F" w:rsidRDefault="00087C8E" w:rsidP="00CD0764">
      <w:pPr>
        <w:pStyle w:val="Prosttext"/>
        <w:numPr>
          <w:ilvl w:val="0"/>
          <w:numId w:val="3"/>
        </w:num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Od 1. 4. 2021 se využívá nový informovaný souhlas (</w:t>
      </w:r>
      <w:r w:rsidR="006A56EC">
        <w:rPr>
          <w:rFonts w:asciiTheme="minorHAnsi" w:hAnsiTheme="minorHAnsi" w:cstheme="minorHAnsi"/>
          <w:bCs/>
          <w:szCs w:val="22"/>
        </w:rPr>
        <w:t>IS</w:t>
      </w:r>
      <w:r>
        <w:rPr>
          <w:rFonts w:asciiTheme="minorHAnsi" w:hAnsiTheme="minorHAnsi" w:cstheme="minorHAnsi"/>
          <w:bCs/>
          <w:szCs w:val="22"/>
        </w:rPr>
        <w:t>)</w:t>
      </w:r>
    </w:p>
    <w:p w14:paraId="7B2B93FC" w14:textId="79310765" w:rsidR="0054094F" w:rsidRDefault="00087C8E" w:rsidP="00CD0764">
      <w:pPr>
        <w:pStyle w:val="Prosttext"/>
        <w:numPr>
          <w:ilvl w:val="0"/>
          <w:numId w:val="3"/>
        </w:num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Jedná se o dva dokumenty (tisk 2x2 dokumentů)</w:t>
      </w:r>
    </w:p>
    <w:p w14:paraId="5196E0CE" w14:textId="7C498E6E" w:rsidR="00646439" w:rsidRPr="00646439" w:rsidRDefault="00087C8E" w:rsidP="00CD0764">
      <w:pPr>
        <w:pStyle w:val="Prosttext"/>
        <w:numPr>
          <w:ilvl w:val="0"/>
          <w:numId w:val="3"/>
        </w:numPr>
        <w:jc w:val="both"/>
        <w:rPr>
          <w:rFonts w:asciiTheme="minorHAnsi" w:hAnsiTheme="minorHAnsi" w:cstheme="minorHAnsi"/>
          <w:bCs/>
          <w:szCs w:val="22"/>
          <w:lang w:val="en-GB"/>
        </w:rPr>
      </w:pPr>
      <w:r w:rsidRPr="00646439">
        <w:rPr>
          <w:rFonts w:asciiTheme="minorHAnsi" w:hAnsiTheme="minorHAnsi" w:cstheme="minorHAnsi"/>
          <w:bCs/>
          <w:szCs w:val="22"/>
        </w:rPr>
        <w:t xml:space="preserve">Úprava proběhla kvůli sběru </w:t>
      </w:r>
      <w:r>
        <w:rPr>
          <w:rFonts w:asciiTheme="minorHAnsi" w:hAnsiTheme="minorHAnsi" w:cstheme="minorHAnsi"/>
          <w:bCs/>
          <w:szCs w:val="22"/>
        </w:rPr>
        <w:t>RČ</w:t>
      </w:r>
      <w:r w:rsidRPr="00646439">
        <w:rPr>
          <w:rFonts w:asciiTheme="minorHAnsi" w:hAnsiTheme="minorHAnsi" w:cstheme="minorHAnsi"/>
          <w:bCs/>
          <w:szCs w:val="22"/>
        </w:rPr>
        <w:t xml:space="preserve"> a využití </w:t>
      </w:r>
      <w:r>
        <w:rPr>
          <w:rFonts w:asciiTheme="minorHAnsi" w:hAnsiTheme="minorHAnsi" w:cstheme="minorHAnsi"/>
          <w:bCs/>
          <w:szCs w:val="22"/>
        </w:rPr>
        <w:t>NZIS</w:t>
      </w:r>
      <w:r w:rsidRPr="00646439">
        <w:rPr>
          <w:rFonts w:asciiTheme="minorHAnsi" w:hAnsiTheme="minorHAnsi" w:cstheme="minorHAnsi"/>
          <w:bCs/>
          <w:szCs w:val="22"/>
        </w:rPr>
        <w:t xml:space="preserve"> při evaluaci</w:t>
      </w:r>
    </w:p>
    <w:p w14:paraId="026AE206" w14:textId="7F6815C9" w:rsidR="00646439" w:rsidRPr="00371C58" w:rsidRDefault="00087C8E" w:rsidP="00CD0764">
      <w:pPr>
        <w:pStyle w:val="Prosttext"/>
        <w:numPr>
          <w:ilvl w:val="0"/>
          <w:numId w:val="3"/>
        </w:numPr>
        <w:jc w:val="both"/>
        <w:rPr>
          <w:rFonts w:asciiTheme="minorHAnsi" w:hAnsiTheme="minorHAnsi" w:cstheme="minorHAnsi"/>
          <w:bCs/>
          <w:szCs w:val="22"/>
          <w:lang w:val="en-GB"/>
        </w:rPr>
      </w:pPr>
      <w:r>
        <w:rPr>
          <w:rFonts w:asciiTheme="minorHAnsi" w:hAnsiTheme="minorHAnsi" w:cstheme="minorHAnsi"/>
          <w:bCs/>
          <w:szCs w:val="22"/>
        </w:rPr>
        <w:t xml:space="preserve">Zaznamenávat RČ do </w:t>
      </w:r>
      <w:proofErr w:type="spellStart"/>
      <w:r>
        <w:rPr>
          <w:rFonts w:asciiTheme="minorHAnsi" w:hAnsiTheme="minorHAnsi" w:cstheme="minorHAnsi"/>
          <w:bCs/>
          <w:szCs w:val="22"/>
        </w:rPr>
        <w:t>Highlanderu</w:t>
      </w:r>
      <w:proofErr w:type="spellEnd"/>
    </w:p>
    <w:p w14:paraId="0824608B" w14:textId="7A91E144" w:rsidR="00371C58" w:rsidRPr="006A56EC" w:rsidRDefault="00087C8E" w:rsidP="006A56EC">
      <w:pPr>
        <w:pStyle w:val="Prosttext"/>
        <w:numPr>
          <w:ilvl w:val="0"/>
          <w:numId w:val="3"/>
        </w:numPr>
        <w:jc w:val="both"/>
        <w:rPr>
          <w:rFonts w:asciiTheme="minorHAnsi" w:hAnsiTheme="minorHAnsi" w:cstheme="minorHAnsi"/>
          <w:bCs/>
          <w:szCs w:val="22"/>
          <w:lang w:val="en-GB"/>
        </w:rPr>
      </w:pPr>
      <w:r>
        <w:rPr>
          <w:rFonts w:asciiTheme="minorHAnsi" w:hAnsiTheme="minorHAnsi" w:cstheme="minorHAnsi"/>
          <w:bCs/>
          <w:szCs w:val="22"/>
        </w:rPr>
        <w:t xml:space="preserve">Informace </w:t>
      </w:r>
      <w:r w:rsidR="00371C58">
        <w:rPr>
          <w:rFonts w:asciiTheme="minorHAnsi" w:hAnsiTheme="minorHAnsi" w:cstheme="minorHAnsi"/>
          <w:bCs/>
          <w:szCs w:val="22"/>
        </w:rPr>
        <w:t>z IS (praktické) –</w:t>
      </w:r>
      <w:r w:rsidR="006A56EC">
        <w:rPr>
          <w:rFonts w:asciiTheme="minorHAnsi" w:hAnsiTheme="minorHAnsi" w:cstheme="minorHAnsi"/>
          <w:bCs/>
          <w:szCs w:val="22"/>
        </w:rPr>
        <w:t xml:space="preserve"> </w:t>
      </w:r>
      <w:r w:rsidR="00371C58">
        <w:rPr>
          <w:rFonts w:asciiTheme="minorHAnsi" w:hAnsiTheme="minorHAnsi" w:cstheme="minorHAnsi"/>
          <w:bCs/>
          <w:szCs w:val="22"/>
        </w:rPr>
        <w:t>připravíme dokument, kde budou informace v bodech o</w:t>
      </w:r>
      <w:r w:rsidR="00371C58" w:rsidRPr="00371C58">
        <w:rPr>
          <w:rFonts w:asciiTheme="minorHAnsi" w:hAnsiTheme="minorHAnsi" w:cstheme="minorHAnsi"/>
          <w:bCs/>
          <w:szCs w:val="22"/>
        </w:rPr>
        <w:t xml:space="preserve"> </w:t>
      </w:r>
      <w:r w:rsidR="006A56EC">
        <w:rPr>
          <w:rFonts w:asciiTheme="minorHAnsi" w:hAnsiTheme="minorHAnsi" w:cstheme="minorHAnsi"/>
          <w:bCs/>
          <w:szCs w:val="22"/>
        </w:rPr>
        <w:t>sdílených datech a rizicích</w:t>
      </w:r>
    </w:p>
    <w:p w14:paraId="315FFAAB" w14:textId="5C46530F" w:rsidR="006A56EC" w:rsidRPr="00EB6CE6" w:rsidRDefault="006A56EC" w:rsidP="006A56EC">
      <w:pPr>
        <w:pStyle w:val="Prosttext"/>
        <w:numPr>
          <w:ilvl w:val="0"/>
          <w:numId w:val="3"/>
        </w:numPr>
        <w:jc w:val="both"/>
        <w:rPr>
          <w:rFonts w:asciiTheme="minorHAnsi" w:hAnsiTheme="minorHAnsi" w:cstheme="minorHAnsi"/>
          <w:bCs/>
          <w:szCs w:val="22"/>
        </w:rPr>
      </w:pPr>
      <w:r w:rsidRPr="00EB6CE6">
        <w:rPr>
          <w:rFonts w:asciiTheme="minorHAnsi" w:hAnsiTheme="minorHAnsi" w:cstheme="minorHAnsi"/>
          <w:bCs/>
          <w:szCs w:val="22"/>
        </w:rPr>
        <w:t xml:space="preserve">IS – </w:t>
      </w:r>
      <w:r>
        <w:rPr>
          <w:rFonts w:asciiTheme="minorHAnsi" w:hAnsiTheme="minorHAnsi" w:cstheme="minorHAnsi"/>
          <w:bCs/>
          <w:szCs w:val="22"/>
        </w:rPr>
        <w:t xml:space="preserve">nelze </w:t>
      </w:r>
      <w:r w:rsidRPr="00EB6CE6">
        <w:rPr>
          <w:rFonts w:asciiTheme="minorHAnsi" w:hAnsiTheme="minorHAnsi" w:cstheme="minorHAnsi"/>
          <w:bCs/>
          <w:szCs w:val="22"/>
        </w:rPr>
        <w:t>posla</w:t>
      </w:r>
      <w:r>
        <w:rPr>
          <w:rFonts w:asciiTheme="minorHAnsi" w:hAnsiTheme="minorHAnsi" w:cstheme="minorHAnsi"/>
          <w:bCs/>
          <w:szCs w:val="22"/>
        </w:rPr>
        <w:t xml:space="preserve">t emailem a zpět poslat </w:t>
      </w:r>
      <w:proofErr w:type="spellStart"/>
      <w:r>
        <w:rPr>
          <w:rFonts w:asciiTheme="minorHAnsi" w:hAnsiTheme="minorHAnsi" w:cstheme="minorHAnsi"/>
          <w:bCs/>
          <w:szCs w:val="22"/>
        </w:rPr>
        <w:t>scanem</w:t>
      </w:r>
      <w:proofErr w:type="spellEnd"/>
      <w:r>
        <w:rPr>
          <w:rFonts w:asciiTheme="minorHAnsi" w:hAnsiTheme="minorHAnsi" w:cstheme="minorHAnsi"/>
          <w:bCs/>
          <w:szCs w:val="22"/>
        </w:rPr>
        <w:t>. Originál se musí podepsat fyzicky.</w:t>
      </w:r>
    </w:p>
    <w:p w14:paraId="497BE729" w14:textId="1BE25769" w:rsidR="006A56EC" w:rsidRDefault="006A56EC" w:rsidP="006A56EC">
      <w:pPr>
        <w:pStyle w:val="Prosttext"/>
        <w:numPr>
          <w:ilvl w:val="0"/>
          <w:numId w:val="3"/>
        </w:num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C</w:t>
      </w:r>
      <w:r w:rsidRPr="00EB6CE6">
        <w:rPr>
          <w:rFonts w:asciiTheme="minorHAnsi" w:hAnsiTheme="minorHAnsi" w:cstheme="minorHAnsi"/>
          <w:bCs/>
          <w:szCs w:val="22"/>
        </w:rPr>
        <w:t>ílem je u největšího počtu klientů získat nový podepsaný IS</w:t>
      </w:r>
      <w:r>
        <w:rPr>
          <w:rFonts w:asciiTheme="minorHAnsi" w:hAnsiTheme="minorHAnsi" w:cstheme="minorHAnsi"/>
          <w:bCs/>
          <w:szCs w:val="22"/>
        </w:rPr>
        <w:t xml:space="preserve"> (i neaktivních)</w:t>
      </w:r>
    </w:p>
    <w:p w14:paraId="55400586" w14:textId="77777777" w:rsidR="006A56EC" w:rsidRPr="006A56EC" w:rsidRDefault="006A56EC" w:rsidP="006A56EC">
      <w:pPr>
        <w:pStyle w:val="Prosttext"/>
        <w:ind w:left="360"/>
        <w:jc w:val="both"/>
        <w:rPr>
          <w:rFonts w:asciiTheme="minorHAnsi" w:hAnsiTheme="minorHAnsi" w:cstheme="minorHAnsi"/>
          <w:bCs/>
          <w:szCs w:val="22"/>
        </w:rPr>
      </w:pPr>
    </w:p>
    <w:p w14:paraId="59F3C22A" w14:textId="77777777" w:rsidR="008A11B3" w:rsidRPr="00BD69D9" w:rsidRDefault="008A11B3" w:rsidP="008A11B3">
      <w:pPr>
        <w:shd w:val="clear" w:color="auto" w:fill="F3AAD2"/>
        <w:spacing w:before="0" w:after="0"/>
        <w:jc w:val="both"/>
        <w:textAlignment w:val="baseline"/>
        <w:rPr>
          <w:rFonts w:asciiTheme="minorHAnsi" w:hAnsiTheme="minorHAnsi" w:cstheme="minorHAnsi"/>
          <w:b/>
          <w:szCs w:val="22"/>
        </w:rPr>
      </w:pPr>
      <w:r>
        <w:rPr>
          <w:rFonts w:eastAsia="Calibri" w:cs="Calibri"/>
          <w:b/>
          <w:sz w:val="22"/>
          <w:szCs w:val="22"/>
          <w:lang w:bidi="ar-SA"/>
        </w:rPr>
        <w:t>Individuální rozhovory s klienty</w:t>
      </w:r>
    </w:p>
    <w:p w14:paraId="2A8CFA9C" w14:textId="0D8359AA" w:rsidR="0054094F" w:rsidRDefault="0054094F" w:rsidP="00371C58">
      <w:pPr>
        <w:pStyle w:val="Prosttext"/>
        <w:spacing w:before="240"/>
        <w:jc w:val="both"/>
        <w:rPr>
          <w:rFonts w:asciiTheme="minorHAnsi" w:hAnsiTheme="minorHAnsi" w:cstheme="minorHAnsi"/>
          <w:b/>
          <w:szCs w:val="22"/>
        </w:rPr>
      </w:pPr>
      <w:r w:rsidRPr="00646439">
        <w:rPr>
          <w:rFonts w:asciiTheme="minorHAnsi" w:hAnsiTheme="minorHAnsi" w:cstheme="minorHAnsi"/>
          <w:b/>
          <w:szCs w:val="22"/>
        </w:rPr>
        <w:t>Evaluační rozhovory s</w:t>
      </w:r>
      <w:r w:rsidR="00646439">
        <w:rPr>
          <w:rFonts w:asciiTheme="minorHAnsi" w:hAnsiTheme="minorHAnsi" w:cstheme="minorHAnsi"/>
          <w:b/>
          <w:szCs w:val="22"/>
        </w:rPr>
        <w:t> </w:t>
      </w:r>
      <w:r w:rsidRPr="00646439">
        <w:rPr>
          <w:rFonts w:asciiTheme="minorHAnsi" w:hAnsiTheme="minorHAnsi" w:cstheme="minorHAnsi"/>
          <w:b/>
          <w:szCs w:val="22"/>
        </w:rPr>
        <w:t>klienty</w:t>
      </w:r>
    </w:p>
    <w:p w14:paraId="52DFA1C5" w14:textId="151B10C6" w:rsidR="00646439" w:rsidRDefault="006A56EC" w:rsidP="00CD0764">
      <w:pPr>
        <w:pStyle w:val="Prosttex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C</w:t>
      </w:r>
      <w:r w:rsidR="00646439" w:rsidRPr="00646439">
        <w:rPr>
          <w:rFonts w:asciiTheme="minorHAnsi" w:hAnsiTheme="minorHAnsi" w:cstheme="minorHAnsi"/>
          <w:bCs/>
          <w:szCs w:val="22"/>
        </w:rPr>
        <w:t>íl: zisk kvalitnějších informací o klientech VIZDOM</w:t>
      </w:r>
    </w:p>
    <w:p w14:paraId="2E321D61" w14:textId="16626975" w:rsidR="00646439" w:rsidRPr="00646439" w:rsidRDefault="006A56EC" w:rsidP="00CD0764">
      <w:pPr>
        <w:pStyle w:val="Prosttex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R</w:t>
      </w:r>
      <w:r w:rsidR="00646439">
        <w:rPr>
          <w:rFonts w:asciiTheme="minorHAnsi" w:hAnsiTheme="minorHAnsi" w:cstheme="minorHAnsi"/>
          <w:bCs/>
          <w:szCs w:val="22"/>
        </w:rPr>
        <w:t>ozhovory:</w:t>
      </w:r>
    </w:p>
    <w:p w14:paraId="55FBA8F3" w14:textId="7648F9B3" w:rsidR="0054094F" w:rsidRPr="0054094F" w:rsidRDefault="0054094F" w:rsidP="00CD0764">
      <w:pPr>
        <w:pStyle w:val="Prosttext"/>
        <w:numPr>
          <w:ilvl w:val="0"/>
          <w:numId w:val="4"/>
        </w:numPr>
        <w:jc w:val="both"/>
        <w:rPr>
          <w:rFonts w:asciiTheme="minorHAnsi" w:hAnsiTheme="minorHAnsi" w:cstheme="minorHAnsi"/>
          <w:bCs/>
          <w:szCs w:val="22"/>
        </w:rPr>
      </w:pPr>
      <w:r w:rsidRPr="0054094F">
        <w:rPr>
          <w:rFonts w:asciiTheme="minorHAnsi" w:hAnsiTheme="minorHAnsi" w:cstheme="minorHAnsi"/>
          <w:bCs/>
          <w:szCs w:val="22"/>
        </w:rPr>
        <w:t xml:space="preserve">polostrukturované </w:t>
      </w:r>
    </w:p>
    <w:p w14:paraId="0016E70F" w14:textId="622BF37A" w:rsidR="0054094F" w:rsidRDefault="0054094F" w:rsidP="00CD0764">
      <w:pPr>
        <w:pStyle w:val="Prosttext"/>
        <w:numPr>
          <w:ilvl w:val="0"/>
          <w:numId w:val="5"/>
        </w:numPr>
        <w:jc w:val="both"/>
        <w:rPr>
          <w:rFonts w:asciiTheme="minorHAnsi" w:hAnsiTheme="minorHAnsi" w:cstheme="minorHAnsi"/>
          <w:bCs/>
          <w:szCs w:val="22"/>
        </w:rPr>
      </w:pPr>
      <w:r w:rsidRPr="0054094F">
        <w:rPr>
          <w:rFonts w:asciiTheme="minorHAnsi" w:hAnsiTheme="minorHAnsi" w:cstheme="minorHAnsi"/>
          <w:bCs/>
          <w:szCs w:val="22"/>
        </w:rPr>
        <w:t xml:space="preserve">videohovory, </w:t>
      </w:r>
      <w:r w:rsidR="00646439">
        <w:rPr>
          <w:rFonts w:asciiTheme="minorHAnsi" w:hAnsiTheme="minorHAnsi" w:cstheme="minorHAnsi"/>
          <w:bCs/>
          <w:szCs w:val="22"/>
        </w:rPr>
        <w:t xml:space="preserve">délka </w:t>
      </w:r>
      <w:r w:rsidRPr="0054094F">
        <w:rPr>
          <w:rFonts w:asciiTheme="minorHAnsi" w:hAnsiTheme="minorHAnsi" w:cstheme="minorHAnsi"/>
          <w:bCs/>
          <w:szCs w:val="22"/>
        </w:rPr>
        <w:t>cca 60 min</w:t>
      </w:r>
    </w:p>
    <w:p w14:paraId="5A6358AB" w14:textId="748E23D7" w:rsidR="006A589E" w:rsidRPr="0054094F" w:rsidRDefault="006A589E" w:rsidP="00CD0764">
      <w:pPr>
        <w:pStyle w:val="Prosttext"/>
        <w:numPr>
          <w:ilvl w:val="0"/>
          <w:numId w:val="5"/>
        </w:num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účastníci: 1 člen výzkumného týmu, 1 člen EI týmu, 1 klient / rodinný příslušník (RP)</w:t>
      </w:r>
    </w:p>
    <w:p w14:paraId="41D00087" w14:textId="6032D658" w:rsidR="0054094F" w:rsidRDefault="0054094F" w:rsidP="00CD0764">
      <w:pPr>
        <w:pStyle w:val="Prosttext"/>
        <w:numPr>
          <w:ilvl w:val="0"/>
          <w:numId w:val="5"/>
        </w:numPr>
        <w:jc w:val="both"/>
        <w:rPr>
          <w:rFonts w:asciiTheme="minorHAnsi" w:hAnsiTheme="minorHAnsi" w:cstheme="minorHAnsi"/>
          <w:bCs/>
          <w:szCs w:val="22"/>
        </w:rPr>
      </w:pPr>
      <w:r w:rsidRPr="0054094F">
        <w:rPr>
          <w:rFonts w:asciiTheme="minorHAnsi" w:hAnsiTheme="minorHAnsi" w:cstheme="minorHAnsi"/>
          <w:bCs/>
          <w:szCs w:val="22"/>
        </w:rPr>
        <w:t>Schéma rozhovorů</w:t>
      </w:r>
    </w:p>
    <w:p w14:paraId="1955E0FD" w14:textId="20246B85" w:rsidR="006A589E" w:rsidRDefault="006A589E" w:rsidP="00CD0764">
      <w:pPr>
        <w:pStyle w:val="Prosttext"/>
        <w:numPr>
          <w:ilvl w:val="1"/>
          <w:numId w:val="5"/>
        </w:num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různé oblasti: situace klienta, spolupráce s týmem, hodnocení spolupráce, ostatní</w:t>
      </w:r>
    </w:p>
    <w:p w14:paraId="303D9879" w14:textId="2E809092" w:rsidR="00646439" w:rsidRDefault="00646439" w:rsidP="00CD0764">
      <w:pPr>
        <w:pStyle w:val="Prosttext"/>
        <w:numPr>
          <w:ilvl w:val="0"/>
          <w:numId w:val="5"/>
        </w:num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realizace od 5/2021</w:t>
      </w:r>
    </w:p>
    <w:p w14:paraId="1536F201" w14:textId="4E3BBB8A" w:rsidR="00646439" w:rsidRDefault="00646439" w:rsidP="00CD0764">
      <w:pPr>
        <w:pStyle w:val="Prosttext"/>
        <w:numPr>
          <w:ilvl w:val="0"/>
          <w:numId w:val="5"/>
        </w:num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každý respondent podepíše „Dohodu o účasti“</w:t>
      </w:r>
    </w:p>
    <w:p w14:paraId="62EA7994" w14:textId="25DB5844" w:rsidR="006A589E" w:rsidRPr="00371C58" w:rsidRDefault="006A589E" w:rsidP="00371C58">
      <w:pPr>
        <w:pStyle w:val="Prosttext"/>
        <w:spacing w:before="240"/>
        <w:jc w:val="both"/>
        <w:rPr>
          <w:rFonts w:asciiTheme="minorHAnsi" w:hAnsiTheme="minorHAnsi" w:cstheme="minorHAnsi"/>
          <w:b/>
          <w:szCs w:val="22"/>
        </w:rPr>
      </w:pPr>
      <w:r w:rsidRPr="00371C58">
        <w:rPr>
          <w:rFonts w:asciiTheme="minorHAnsi" w:hAnsiTheme="minorHAnsi" w:cstheme="minorHAnsi"/>
          <w:b/>
          <w:szCs w:val="22"/>
        </w:rPr>
        <w:t>Nejasnosti a otázky k rozhovorům</w:t>
      </w:r>
    </w:p>
    <w:p w14:paraId="2DAE06FD" w14:textId="77777777" w:rsidR="006A56EC" w:rsidRDefault="006A56EC" w:rsidP="00D064B7">
      <w:pPr>
        <w:pStyle w:val="Prosttext"/>
        <w:numPr>
          <w:ilvl w:val="0"/>
          <w:numId w:val="26"/>
        </w:num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Předpoklady: respondenti s dobrými </w:t>
      </w:r>
      <w:r w:rsidR="006A589E" w:rsidRPr="001575BD">
        <w:rPr>
          <w:rFonts w:asciiTheme="minorHAnsi" w:hAnsiTheme="minorHAnsi" w:cstheme="minorHAnsi"/>
          <w:bCs/>
          <w:szCs w:val="22"/>
        </w:rPr>
        <w:t>komunikační dovednosti</w:t>
      </w:r>
      <w:r>
        <w:rPr>
          <w:rFonts w:asciiTheme="minorHAnsi" w:hAnsiTheme="minorHAnsi" w:cstheme="minorHAnsi"/>
          <w:bCs/>
          <w:szCs w:val="22"/>
        </w:rPr>
        <w:t>, aktivní klienti s podepsaným IS</w:t>
      </w:r>
    </w:p>
    <w:p w14:paraId="2F2DCCD6" w14:textId="77777777" w:rsidR="006A56EC" w:rsidRDefault="006A56EC" w:rsidP="006A56EC">
      <w:pPr>
        <w:pStyle w:val="Prosttext"/>
        <w:numPr>
          <w:ilvl w:val="0"/>
          <w:numId w:val="26"/>
        </w:num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Varianty zapojení:</w:t>
      </w:r>
      <w:r w:rsidR="006A589E" w:rsidRPr="006A56EC">
        <w:rPr>
          <w:rFonts w:asciiTheme="minorHAnsi" w:hAnsiTheme="minorHAnsi" w:cstheme="minorHAnsi"/>
          <w:bCs/>
          <w:szCs w:val="22"/>
        </w:rPr>
        <w:t xml:space="preserve"> klient a RP; RP bez klienta; jen klient</w:t>
      </w:r>
    </w:p>
    <w:p w14:paraId="0E255BBD" w14:textId="77777777" w:rsidR="006A56EC" w:rsidRDefault="00D064B7" w:rsidP="00085427">
      <w:pPr>
        <w:pStyle w:val="Prosttext"/>
        <w:numPr>
          <w:ilvl w:val="1"/>
          <w:numId w:val="26"/>
        </w:numPr>
        <w:jc w:val="both"/>
        <w:rPr>
          <w:rFonts w:asciiTheme="minorHAnsi" w:hAnsiTheme="minorHAnsi" w:cstheme="minorHAnsi"/>
          <w:bCs/>
          <w:szCs w:val="22"/>
        </w:rPr>
      </w:pPr>
      <w:r w:rsidRPr="00D064B7">
        <w:rPr>
          <w:rFonts w:asciiTheme="minorHAnsi" w:hAnsiTheme="minorHAnsi" w:cstheme="minorHAnsi"/>
          <w:bCs/>
          <w:i/>
          <w:iCs/>
          <w:szCs w:val="22"/>
        </w:rPr>
        <w:t>Výzkumník</w:t>
      </w:r>
      <w:r>
        <w:rPr>
          <w:rFonts w:asciiTheme="minorHAnsi" w:hAnsiTheme="minorHAnsi" w:cstheme="minorHAnsi"/>
          <w:bCs/>
          <w:szCs w:val="22"/>
        </w:rPr>
        <w:t>: J</w:t>
      </w:r>
      <w:r w:rsidR="00085427" w:rsidRPr="001575BD">
        <w:rPr>
          <w:rFonts w:asciiTheme="minorHAnsi" w:hAnsiTheme="minorHAnsi" w:cstheme="minorHAnsi"/>
          <w:bCs/>
          <w:szCs w:val="22"/>
        </w:rPr>
        <w:t xml:space="preserve">e lepší mít zvlášť klienta a RP přizvat jen v případech, kdy klient </w:t>
      </w:r>
      <w:r>
        <w:rPr>
          <w:rFonts w:asciiTheme="minorHAnsi" w:hAnsiTheme="minorHAnsi" w:cstheme="minorHAnsi"/>
          <w:bCs/>
          <w:szCs w:val="22"/>
        </w:rPr>
        <w:t>je</w:t>
      </w:r>
      <w:r w:rsidR="00085427" w:rsidRPr="001575BD">
        <w:rPr>
          <w:rFonts w:asciiTheme="minorHAnsi" w:hAnsiTheme="minorHAnsi" w:cstheme="minorHAnsi"/>
          <w:bCs/>
          <w:szCs w:val="22"/>
        </w:rPr>
        <w:t xml:space="preserve"> vázaný na RP</w:t>
      </w:r>
      <w:r>
        <w:rPr>
          <w:rFonts w:asciiTheme="minorHAnsi" w:hAnsiTheme="minorHAnsi" w:cstheme="minorHAnsi"/>
          <w:bCs/>
          <w:szCs w:val="22"/>
        </w:rPr>
        <w:t xml:space="preserve">. </w:t>
      </w:r>
    </w:p>
    <w:p w14:paraId="3E99DF4D" w14:textId="77777777" w:rsidR="006A56EC" w:rsidRDefault="006A56EC" w:rsidP="006A56EC">
      <w:pPr>
        <w:pStyle w:val="Prosttext"/>
        <w:numPr>
          <w:ilvl w:val="0"/>
          <w:numId w:val="26"/>
        </w:numPr>
        <w:jc w:val="both"/>
        <w:rPr>
          <w:rFonts w:asciiTheme="minorHAnsi" w:hAnsiTheme="minorHAnsi" w:cstheme="minorHAnsi"/>
          <w:bCs/>
          <w:szCs w:val="22"/>
        </w:rPr>
      </w:pPr>
      <w:r w:rsidRPr="006A56EC">
        <w:rPr>
          <w:rFonts w:asciiTheme="minorHAnsi" w:hAnsiTheme="minorHAnsi" w:cstheme="minorHAnsi"/>
          <w:bCs/>
          <w:iCs/>
          <w:szCs w:val="22"/>
        </w:rPr>
        <w:t xml:space="preserve">Min. </w:t>
      </w:r>
      <w:r w:rsidR="007B1D21" w:rsidRPr="006A56EC">
        <w:rPr>
          <w:rFonts w:asciiTheme="minorHAnsi" w:hAnsiTheme="minorHAnsi" w:cstheme="minorHAnsi"/>
          <w:bCs/>
          <w:szCs w:val="22"/>
        </w:rPr>
        <w:t>3 klienty max</w:t>
      </w:r>
      <w:r w:rsidR="00EB6CE6" w:rsidRPr="006A56EC">
        <w:rPr>
          <w:rFonts w:asciiTheme="minorHAnsi" w:hAnsiTheme="minorHAnsi" w:cstheme="minorHAnsi"/>
          <w:bCs/>
          <w:szCs w:val="22"/>
        </w:rPr>
        <w:t>.</w:t>
      </w:r>
      <w:r w:rsidR="007B1D21" w:rsidRPr="006A56EC">
        <w:rPr>
          <w:rFonts w:asciiTheme="minorHAnsi" w:hAnsiTheme="minorHAnsi" w:cstheme="minorHAnsi"/>
          <w:bCs/>
          <w:szCs w:val="22"/>
        </w:rPr>
        <w:t xml:space="preserve"> 5 klientů</w:t>
      </w:r>
      <w:r w:rsidRPr="006A56EC">
        <w:rPr>
          <w:rFonts w:asciiTheme="minorHAnsi" w:hAnsiTheme="minorHAnsi" w:cstheme="minorHAnsi"/>
          <w:bCs/>
          <w:szCs w:val="22"/>
        </w:rPr>
        <w:t>/tým</w:t>
      </w:r>
    </w:p>
    <w:p w14:paraId="5C9DB5EF" w14:textId="6420BAF7" w:rsidR="007B1D21" w:rsidRPr="006A56EC" w:rsidRDefault="006A56EC" w:rsidP="006A56EC">
      <w:pPr>
        <w:pStyle w:val="Prosttext"/>
        <w:numPr>
          <w:ilvl w:val="0"/>
          <w:numId w:val="26"/>
        </w:num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R</w:t>
      </w:r>
      <w:r w:rsidR="00EB6CE6" w:rsidRPr="006A56EC">
        <w:rPr>
          <w:rFonts w:asciiTheme="minorHAnsi" w:hAnsiTheme="minorHAnsi" w:cstheme="minorHAnsi"/>
          <w:bCs/>
          <w:szCs w:val="22"/>
        </w:rPr>
        <w:t>ozho</w:t>
      </w:r>
      <w:r>
        <w:rPr>
          <w:rFonts w:asciiTheme="minorHAnsi" w:hAnsiTheme="minorHAnsi" w:cstheme="minorHAnsi"/>
          <w:bCs/>
          <w:szCs w:val="22"/>
        </w:rPr>
        <w:t>vo</w:t>
      </w:r>
      <w:r w:rsidR="00EB6CE6" w:rsidRPr="006A56EC">
        <w:rPr>
          <w:rFonts w:asciiTheme="minorHAnsi" w:hAnsiTheme="minorHAnsi" w:cstheme="minorHAnsi"/>
          <w:bCs/>
          <w:szCs w:val="22"/>
        </w:rPr>
        <w:t xml:space="preserve">ry </w:t>
      </w:r>
      <w:r>
        <w:rPr>
          <w:rFonts w:asciiTheme="minorHAnsi" w:hAnsiTheme="minorHAnsi" w:cstheme="minorHAnsi"/>
          <w:bCs/>
          <w:szCs w:val="22"/>
        </w:rPr>
        <w:t xml:space="preserve">se budou </w:t>
      </w:r>
      <w:r w:rsidR="00EB6CE6" w:rsidRPr="006A56EC">
        <w:rPr>
          <w:rFonts w:asciiTheme="minorHAnsi" w:hAnsiTheme="minorHAnsi" w:cstheme="minorHAnsi"/>
          <w:bCs/>
          <w:szCs w:val="22"/>
        </w:rPr>
        <w:t>realizovat od 5/2021 do 6/2021 (nejzazší termín – konec práce týmů EDEI)</w:t>
      </w:r>
    </w:p>
    <w:p w14:paraId="120DA194" w14:textId="77777777" w:rsidR="008A11B3" w:rsidRPr="008A11B3" w:rsidRDefault="008A11B3" w:rsidP="00320721">
      <w:pPr>
        <w:pStyle w:val="Prosttext"/>
        <w:jc w:val="both"/>
        <w:rPr>
          <w:rFonts w:asciiTheme="minorHAnsi" w:hAnsiTheme="minorHAnsi" w:cstheme="minorHAnsi"/>
          <w:bCs/>
          <w:i/>
          <w:iCs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99FF"/>
        <w:tblLook w:val="04A0" w:firstRow="1" w:lastRow="0" w:firstColumn="1" w:lastColumn="0" w:noHBand="0" w:noVBand="1"/>
      </w:tblPr>
      <w:tblGrid>
        <w:gridCol w:w="9062"/>
      </w:tblGrid>
      <w:tr w:rsidR="0042323C" w:rsidRPr="00BD69D9" w14:paraId="3593A7C3" w14:textId="77777777" w:rsidTr="00365C36">
        <w:tc>
          <w:tcPr>
            <w:tcW w:w="9062" w:type="dxa"/>
            <w:shd w:val="clear" w:color="auto" w:fill="FF99FF"/>
          </w:tcPr>
          <w:p w14:paraId="1E68CD2B" w14:textId="60F5AC9F" w:rsidR="0042323C" w:rsidRPr="00BD69D9" w:rsidRDefault="0042323C" w:rsidP="00365C36">
            <w:pPr>
              <w:shd w:val="clear" w:color="auto" w:fill="F3AAD2"/>
              <w:spacing w:before="0" w:after="0"/>
              <w:jc w:val="both"/>
              <w:textAlignment w:val="baseline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  <w:lang w:bidi="ar-SA"/>
              </w:rPr>
              <w:t>Individuální rozhovory se stakeholdery</w:t>
            </w:r>
          </w:p>
        </w:tc>
      </w:tr>
    </w:tbl>
    <w:p w14:paraId="50DFFB99" w14:textId="6A694804" w:rsidR="007B1D21" w:rsidRPr="007B1D21" w:rsidRDefault="007B1D21" w:rsidP="00804689">
      <w:pPr>
        <w:pStyle w:val="Prosttext"/>
        <w:numPr>
          <w:ilvl w:val="0"/>
          <w:numId w:val="27"/>
        </w:numPr>
        <w:spacing w:before="240"/>
        <w:jc w:val="both"/>
        <w:rPr>
          <w:rFonts w:asciiTheme="minorHAnsi" w:hAnsiTheme="minorHAnsi" w:cstheme="minorHAnsi"/>
          <w:bCs/>
          <w:szCs w:val="22"/>
          <w:lang w:val="en-GB"/>
        </w:rPr>
      </w:pPr>
      <w:r w:rsidRPr="007B1D21">
        <w:rPr>
          <w:rFonts w:asciiTheme="minorHAnsi" w:hAnsiTheme="minorHAnsi" w:cstheme="minorHAnsi"/>
          <w:bCs/>
          <w:szCs w:val="22"/>
        </w:rPr>
        <w:t>Cílem je ověřit napojení ED/EI týmů na stávající systém péče a další relevantní subjekty. Zmapovat obeznámenost se službou, získat informace o praktickém průbě</w:t>
      </w:r>
      <w:r w:rsidR="00804689">
        <w:rPr>
          <w:rFonts w:asciiTheme="minorHAnsi" w:hAnsiTheme="minorHAnsi" w:cstheme="minorHAnsi"/>
          <w:bCs/>
          <w:szCs w:val="22"/>
        </w:rPr>
        <w:t>hu spolupráce a zpětnou vazbu.</w:t>
      </w:r>
    </w:p>
    <w:p w14:paraId="3BC40BDA" w14:textId="595A0BF9" w:rsidR="007B1D21" w:rsidRPr="007B1D21" w:rsidRDefault="007B1D21" w:rsidP="00804689">
      <w:pPr>
        <w:pStyle w:val="Prosttext"/>
        <w:numPr>
          <w:ilvl w:val="0"/>
          <w:numId w:val="27"/>
        </w:numPr>
        <w:rPr>
          <w:rFonts w:asciiTheme="minorHAnsi" w:hAnsiTheme="minorHAnsi" w:cstheme="minorHAnsi"/>
          <w:bCs/>
          <w:szCs w:val="22"/>
          <w:lang w:val="en-GB"/>
        </w:rPr>
      </w:pPr>
      <w:r w:rsidRPr="007B1D21">
        <w:rPr>
          <w:rFonts w:asciiTheme="minorHAnsi" w:hAnsiTheme="minorHAnsi" w:cstheme="minorHAnsi"/>
          <w:bCs/>
          <w:szCs w:val="22"/>
        </w:rPr>
        <w:t>Realizace od 1. března do 30. dubna 2021</w:t>
      </w:r>
      <w:r w:rsidR="008A11B3">
        <w:rPr>
          <w:rFonts w:asciiTheme="minorHAnsi" w:hAnsiTheme="minorHAnsi" w:cstheme="minorHAnsi"/>
          <w:bCs/>
          <w:szCs w:val="22"/>
        </w:rPr>
        <w:t xml:space="preserve"> </w:t>
      </w:r>
      <w:r w:rsidRPr="007B1D21">
        <w:rPr>
          <w:rFonts w:asciiTheme="minorHAnsi" w:hAnsiTheme="minorHAnsi" w:cstheme="minorHAnsi"/>
          <w:bCs/>
          <w:szCs w:val="22"/>
        </w:rPr>
        <w:t>(na podzim proběhne druhá vlna)</w:t>
      </w:r>
    </w:p>
    <w:p w14:paraId="6B0779EB" w14:textId="7795AA5D" w:rsidR="007B1D21" w:rsidRPr="007B1D21" w:rsidRDefault="007B1D21" w:rsidP="00804689">
      <w:pPr>
        <w:pStyle w:val="Prosttex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Cs w:val="22"/>
          <w:lang w:val="en-GB"/>
        </w:rPr>
      </w:pPr>
      <w:r w:rsidRPr="007B1D21">
        <w:rPr>
          <w:rFonts w:asciiTheme="minorHAnsi" w:hAnsiTheme="minorHAnsi" w:cstheme="minorHAnsi"/>
          <w:bCs/>
          <w:szCs w:val="22"/>
        </w:rPr>
        <w:t>Ve spolupráci s externím evaluátorem</w:t>
      </w:r>
    </w:p>
    <w:p w14:paraId="18DD1067" w14:textId="77777777" w:rsidR="007B1D21" w:rsidRPr="007B1D21" w:rsidRDefault="007B1D21" w:rsidP="00804689">
      <w:pPr>
        <w:pStyle w:val="Prosttext"/>
        <w:numPr>
          <w:ilvl w:val="1"/>
          <w:numId w:val="27"/>
        </w:numPr>
        <w:jc w:val="both"/>
        <w:rPr>
          <w:rFonts w:asciiTheme="minorHAnsi" w:hAnsiTheme="minorHAnsi" w:cstheme="minorHAnsi"/>
          <w:bCs/>
          <w:szCs w:val="22"/>
          <w:lang w:val="en-GB"/>
        </w:rPr>
      </w:pPr>
      <w:r w:rsidRPr="007B1D21">
        <w:rPr>
          <w:rFonts w:asciiTheme="minorHAnsi" w:hAnsiTheme="minorHAnsi" w:cstheme="minorHAnsi"/>
          <w:bCs/>
          <w:szCs w:val="22"/>
        </w:rPr>
        <w:t>Externí evaluátor kontaktuje stakeholdery a domlouvá termíny rozhovorů</w:t>
      </w:r>
    </w:p>
    <w:p w14:paraId="73CB05C6" w14:textId="77777777" w:rsidR="007B1D21" w:rsidRPr="007B1D21" w:rsidRDefault="007B1D21" w:rsidP="00804689">
      <w:pPr>
        <w:pStyle w:val="Prosttext"/>
        <w:numPr>
          <w:ilvl w:val="1"/>
          <w:numId w:val="27"/>
        </w:numPr>
        <w:jc w:val="both"/>
        <w:rPr>
          <w:rFonts w:asciiTheme="minorHAnsi" w:hAnsiTheme="minorHAnsi" w:cstheme="minorHAnsi"/>
          <w:bCs/>
          <w:szCs w:val="22"/>
          <w:lang w:val="en-GB"/>
        </w:rPr>
      </w:pPr>
      <w:r w:rsidRPr="007B1D21">
        <w:rPr>
          <w:rFonts w:asciiTheme="minorHAnsi" w:hAnsiTheme="minorHAnsi" w:cstheme="minorHAnsi"/>
          <w:bCs/>
          <w:szCs w:val="22"/>
        </w:rPr>
        <w:t>Výzkumný tým (Ondřej) realizuje rozhovory</w:t>
      </w:r>
    </w:p>
    <w:p w14:paraId="4EA96C46" w14:textId="77777777" w:rsidR="007B1D21" w:rsidRPr="007B1D21" w:rsidRDefault="007B1D21" w:rsidP="00804689">
      <w:pPr>
        <w:pStyle w:val="Prosttex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Cs w:val="22"/>
          <w:lang w:val="en-GB"/>
        </w:rPr>
      </w:pPr>
      <w:r w:rsidRPr="007B1D21">
        <w:rPr>
          <w:rFonts w:asciiTheme="minorHAnsi" w:hAnsiTheme="minorHAnsi" w:cstheme="minorHAnsi"/>
          <w:bCs/>
          <w:szCs w:val="22"/>
        </w:rPr>
        <w:t>Rozhovory v obvyklé délce 20-30 minut</w:t>
      </w:r>
    </w:p>
    <w:p w14:paraId="54AB9045" w14:textId="77777777" w:rsidR="007B1D21" w:rsidRPr="007B1D21" w:rsidRDefault="007B1D21" w:rsidP="00804689">
      <w:pPr>
        <w:pStyle w:val="Prosttext"/>
        <w:numPr>
          <w:ilvl w:val="0"/>
          <w:numId w:val="27"/>
        </w:numPr>
        <w:jc w:val="both"/>
        <w:rPr>
          <w:rFonts w:asciiTheme="minorHAnsi" w:hAnsiTheme="minorHAnsi" w:cstheme="minorHAnsi"/>
          <w:bCs/>
          <w:szCs w:val="22"/>
          <w:lang w:val="en-GB"/>
        </w:rPr>
      </w:pPr>
      <w:r w:rsidRPr="007B1D21">
        <w:rPr>
          <w:rFonts w:asciiTheme="minorHAnsi" w:hAnsiTheme="minorHAnsi" w:cstheme="minorHAnsi"/>
          <w:bCs/>
          <w:szCs w:val="22"/>
        </w:rPr>
        <w:t>Dva základní tematické okruhy</w:t>
      </w:r>
    </w:p>
    <w:p w14:paraId="54CA94E9" w14:textId="55B5CD4C" w:rsidR="007B1D21" w:rsidRPr="007B1D21" w:rsidRDefault="007B1D21" w:rsidP="00804689">
      <w:pPr>
        <w:pStyle w:val="Prosttext"/>
        <w:numPr>
          <w:ilvl w:val="1"/>
          <w:numId w:val="27"/>
        </w:numPr>
        <w:jc w:val="both"/>
        <w:rPr>
          <w:rFonts w:asciiTheme="minorHAnsi" w:hAnsiTheme="minorHAnsi" w:cstheme="minorHAnsi"/>
          <w:bCs/>
          <w:szCs w:val="22"/>
          <w:lang w:val="en-GB"/>
        </w:rPr>
      </w:pPr>
      <w:r w:rsidRPr="007B1D21">
        <w:rPr>
          <w:rFonts w:asciiTheme="minorHAnsi" w:hAnsiTheme="minorHAnsi" w:cstheme="minorHAnsi"/>
          <w:bCs/>
          <w:szCs w:val="22"/>
        </w:rPr>
        <w:t>Informace o službě</w:t>
      </w:r>
    </w:p>
    <w:p w14:paraId="7ABF936B" w14:textId="05DCEB40" w:rsidR="007B1D21" w:rsidRPr="007B1D21" w:rsidRDefault="007B1D21" w:rsidP="00804689">
      <w:pPr>
        <w:pStyle w:val="Prosttext"/>
        <w:numPr>
          <w:ilvl w:val="1"/>
          <w:numId w:val="27"/>
        </w:numPr>
        <w:jc w:val="both"/>
        <w:rPr>
          <w:rFonts w:asciiTheme="minorHAnsi" w:hAnsiTheme="minorHAnsi" w:cstheme="minorHAnsi"/>
          <w:bCs/>
          <w:szCs w:val="22"/>
          <w:lang w:val="en-GB"/>
        </w:rPr>
      </w:pPr>
      <w:r w:rsidRPr="007B1D21">
        <w:rPr>
          <w:rFonts w:asciiTheme="minorHAnsi" w:hAnsiTheme="minorHAnsi" w:cstheme="minorHAnsi"/>
          <w:bCs/>
          <w:szCs w:val="22"/>
        </w:rPr>
        <w:t>Spolupráce se službou</w:t>
      </w:r>
    </w:p>
    <w:p w14:paraId="01B08A24" w14:textId="6CB0433E" w:rsidR="0042323C" w:rsidRPr="007B1D21" w:rsidRDefault="0042323C" w:rsidP="0042323C">
      <w:pPr>
        <w:pStyle w:val="Prosttext"/>
        <w:jc w:val="both"/>
        <w:rPr>
          <w:rFonts w:asciiTheme="minorHAnsi" w:hAnsiTheme="minorHAnsi" w:cstheme="minorHAnsi"/>
          <w:bCs/>
          <w:szCs w:val="22"/>
        </w:rPr>
      </w:pPr>
    </w:p>
    <w:p w14:paraId="41109C42" w14:textId="0739B2F2" w:rsidR="0042323C" w:rsidRDefault="00C6794A" w:rsidP="0042323C">
      <w:pPr>
        <w:pStyle w:val="Prosttext"/>
        <w:jc w:val="both"/>
        <w:rPr>
          <w:rFonts w:asciiTheme="minorHAnsi" w:hAnsiTheme="minorHAnsi" w:cstheme="minorHAnsi"/>
          <w:b/>
          <w:szCs w:val="22"/>
        </w:rPr>
      </w:pPr>
      <w:r w:rsidRPr="008A11B3">
        <w:rPr>
          <w:rFonts w:asciiTheme="minorHAnsi" w:hAnsiTheme="minorHAnsi" w:cstheme="minorHAnsi"/>
          <w:b/>
          <w:szCs w:val="22"/>
        </w:rPr>
        <w:t>Zásadní poznatky: (průběžná reflexe)</w:t>
      </w:r>
    </w:p>
    <w:p w14:paraId="4B92A656" w14:textId="4823CBEB" w:rsidR="008A11B3" w:rsidRPr="007C08BA" w:rsidRDefault="007C08BA" w:rsidP="0042323C">
      <w:pPr>
        <w:pStyle w:val="Prosttext"/>
        <w:jc w:val="both"/>
        <w:rPr>
          <w:rFonts w:asciiTheme="minorHAnsi" w:hAnsiTheme="minorHAnsi" w:cstheme="minorHAnsi"/>
          <w:bCs/>
          <w:szCs w:val="22"/>
        </w:rPr>
      </w:pPr>
      <w:r w:rsidRPr="007C08BA">
        <w:rPr>
          <w:rFonts w:asciiTheme="minorHAnsi" w:hAnsiTheme="minorHAnsi" w:cstheme="minorHAnsi"/>
          <w:bCs/>
          <w:szCs w:val="22"/>
        </w:rPr>
        <w:t>Stakeholdeři by se dali rozdělit do dvou skupin na:</w:t>
      </w:r>
    </w:p>
    <w:p w14:paraId="04BB30AB" w14:textId="77777777" w:rsidR="00C6794A" w:rsidRPr="007C08BA" w:rsidRDefault="00C6794A" w:rsidP="00CD0764">
      <w:pPr>
        <w:pStyle w:val="Prosttext"/>
        <w:numPr>
          <w:ilvl w:val="0"/>
          <w:numId w:val="12"/>
        </w:numPr>
        <w:jc w:val="both"/>
        <w:rPr>
          <w:rFonts w:asciiTheme="minorHAnsi" w:hAnsiTheme="minorHAnsi" w:cstheme="minorHAnsi"/>
          <w:bCs/>
          <w:szCs w:val="22"/>
        </w:rPr>
      </w:pPr>
      <w:r w:rsidRPr="007C08BA">
        <w:rPr>
          <w:rFonts w:asciiTheme="minorHAnsi" w:hAnsiTheme="minorHAnsi" w:cstheme="minorHAnsi"/>
          <w:bCs/>
          <w:szCs w:val="22"/>
        </w:rPr>
        <w:t>respondenti, kteří nebyli informování</w:t>
      </w:r>
    </w:p>
    <w:p w14:paraId="5EAC8EE3" w14:textId="2D9BD86A" w:rsidR="00C6794A" w:rsidRDefault="00C6794A" w:rsidP="00CD0764">
      <w:pPr>
        <w:pStyle w:val="Prosttext"/>
        <w:numPr>
          <w:ilvl w:val="0"/>
          <w:numId w:val="12"/>
        </w:numPr>
        <w:jc w:val="both"/>
        <w:rPr>
          <w:rFonts w:asciiTheme="minorHAnsi" w:hAnsiTheme="minorHAnsi" w:cstheme="minorHAnsi"/>
          <w:bCs/>
          <w:szCs w:val="22"/>
        </w:rPr>
      </w:pPr>
      <w:r w:rsidRPr="007C08BA">
        <w:rPr>
          <w:rFonts w:asciiTheme="minorHAnsi" w:hAnsiTheme="minorHAnsi" w:cstheme="minorHAnsi"/>
          <w:bCs/>
          <w:szCs w:val="22"/>
        </w:rPr>
        <w:t>respondenti, kteří byli informování</w:t>
      </w:r>
    </w:p>
    <w:p w14:paraId="4ECA273C" w14:textId="4AA9016B" w:rsidR="007C08BA" w:rsidRPr="00FD3719" w:rsidRDefault="008B6C9C" w:rsidP="00CD0764">
      <w:pPr>
        <w:pStyle w:val="Prosttext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  <w:b/>
          <w:szCs w:val="22"/>
        </w:rPr>
      </w:pPr>
      <w:r w:rsidRPr="00FD3719">
        <w:rPr>
          <w:rFonts w:asciiTheme="minorHAnsi" w:hAnsiTheme="minorHAnsi" w:cstheme="minorHAnsi"/>
          <w:b/>
          <w:szCs w:val="22"/>
        </w:rPr>
        <w:t>Přínosy služby VIZDOM</w:t>
      </w:r>
    </w:p>
    <w:p w14:paraId="088A0033" w14:textId="77777777" w:rsidR="008B6C9C" w:rsidRDefault="00C6794A" w:rsidP="00CD0764">
      <w:pPr>
        <w:pStyle w:val="Prosttext"/>
        <w:numPr>
          <w:ilvl w:val="0"/>
          <w:numId w:val="7"/>
        </w:numPr>
        <w:ind w:left="720"/>
        <w:jc w:val="both"/>
        <w:rPr>
          <w:rFonts w:asciiTheme="minorHAnsi" w:hAnsiTheme="minorHAnsi" w:cstheme="minorHAnsi"/>
          <w:bCs/>
          <w:szCs w:val="22"/>
        </w:rPr>
      </w:pPr>
      <w:r w:rsidRPr="008B6C9C">
        <w:rPr>
          <w:rFonts w:asciiTheme="minorHAnsi" w:hAnsiTheme="minorHAnsi" w:cstheme="minorHAnsi"/>
          <w:bCs/>
          <w:szCs w:val="22"/>
        </w:rPr>
        <w:t>nadstandartní služba</w:t>
      </w:r>
    </w:p>
    <w:p w14:paraId="7C4308B1" w14:textId="77777777" w:rsidR="008B6C9C" w:rsidRDefault="00C6794A" w:rsidP="00CD0764">
      <w:pPr>
        <w:pStyle w:val="Prosttext"/>
        <w:numPr>
          <w:ilvl w:val="0"/>
          <w:numId w:val="7"/>
        </w:numPr>
        <w:ind w:left="720"/>
        <w:jc w:val="both"/>
        <w:rPr>
          <w:rFonts w:asciiTheme="minorHAnsi" w:hAnsiTheme="minorHAnsi" w:cstheme="minorHAnsi"/>
          <w:bCs/>
          <w:szCs w:val="22"/>
        </w:rPr>
      </w:pPr>
      <w:r w:rsidRPr="008B6C9C">
        <w:rPr>
          <w:rFonts w:asciiTheme="minorHAnsi" w:hAnsiTheme="minorHAnsi" w:cstheme="minorHAnsi"/>
          <w:bCs/>
          <w:szCs w:val="22"/>
        </w:rPr>
        <w:t>nezastupiteln</w:t>
      </w:r>
      <w:r w:rsidR="008B6C9C">
        <w:rPr>
          <w:rFonts w:asciiTheme="minorHAnsi" w:hAnsiTheme="minorHAnsi" w:cstheme="minorHAnsi"/>
          <w:bCs/>
          <w:szCs w:val="22"/>
        </w:rPr>
        <w:t>á</w:t>
      </w:r>
      <w:r w:rsidRPr="008B6C9C">
        <w:rPr>
          <w:rFonts w:asciiTheme="minorHAnsi" w:hAnsiTheme="minorHAnsi" w:cstheme="minorHAnsi"/>
          <w:bCs/>
          <w:szCs w:val="22"/>
        </w:rPr>
        <w:t xml:space="preserve"> rol</w:t>
      </w:r>
      <w:r w:rsidR="008B6C9C">
        <w:rPr>
          <w:rFonts w:asciiTheme="minorHAnsi" w:hAnsiTheme="minorHAnsi" w:cstheme="minorHAnsi"/>
          <w:bCs/>
          <w:szCs w:val="22"/>
        </w:rPr>
        <w:t>e</w:t>
      </w:r>
    </w:p>
    <w:p w14:paraId="75D3A940" w14:textId="77777777" w:rsidR="008B6C9C" w:rsidRDefault="008B6C9C" w:rsidP="00CD0764">
      <w:pPr>
        <w:pStyle w:val="Prosttext"/>
        <w:numPr>
          <w:ilvl w:val="0"/>
          <w:numId w:val="7"/>
        </w:numPr>
        <w:ind w:left="720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časová </w:t>
      </w:r>
      <w:r w:rsidR="00C6794A" w:rsidRPr="008B6C9C">
        <w:rPr>
          <w:rFonts w:asciiTheme="minorHAnsi" w:hAnsiTheme="minorHAnsi" w:cstheme="minorHAnsi"/>
          <w:bCs/>
          <w:szCs w:val="22"/>
        </w:rPr>
        <w:t>flexibilita</w:t>
      </w:r>
    </w:p>
    <w:p w14:paraId="4D71C894" w14:textId="77777777" w:rsidR="008B6C9C" w:rsidRDefault="00C6794A" w:rsidP="00CD0764">
      <w:pPr>
        <w:pStyle w:val="Prosttext"/>
        <w:numPr>
          <w:ilvl w:val="0"/>
          <w:numId w:val="7"/>
        </w:numPr>
        <w:ind w:left="720"/>
        <w:jc w:val="both"/>
        <w:rPr>
          <w:rFonts w:asciiTheme="minorHAnsi" w:hAnsiTheme="minorHAnsi" w:cstheme="minorHAnsi"/>
          <w:bCs/>
          <w:szCs w:val="22"/>
        </w:rPr>
      </w:pPr>
      <w:r w:rsidRPr="008B6C9C">
        <w:rPr>
          <w:rFonts w:asciiTheme="minorHAnsi" w:hAnsiTheme="minorHAnsi" w:cstheme="minorHAnsi"/>
          <w:bCs/>
          <w:szCs w:val="22"/>
        </w:rPr>
        <w:t>lidský přístup</w:t>
      </w:r>
    </w:p>
    <w:p w14:paraId="6CDE4C26" w14:textId="77777777" w:rsidR="008B6C9C" w:rsidRDefault="00C6794A" w:rsidP="00CD0764">
      <w:pPr>
        <w:pStyle w:val="Prosttext"/>
        <w:numPr>
          <w:ilvl w:val="0"/>
          <w:numId w:val="7"/>
        </w:numPr>
        <w:ind w:left="720"/>
        <w:jc w:val="both"/>
        <w:rPr>
          <w:rFonts w:asciiTheme="minorHAnsi" w:hAnsiTheme="minorHAnsi" w:cstheme="minorHAnsi"/>
          <w:bCs/>
          <w:szCs w:val="22"/>
        </w:rPr>
      </w:pPr>
      <w:r w:rsidRPr="008B6C9C">
        <w:rPr>
          <w:rFonts w:asciiTheme="minorHAnsi" w:hAnsiTheme="minorHAnsi" w:cstheme="minorHAnsi"/>
          <w:bCs/>
          <w:szCs w:val="22"/>
        </w:rPr>
        <w:t>pozitivní přijetí</w:t>
      </w:r>
    </w:p>
    <w:p w14:paraId="6848BFB9" w14:textId="52A3B186" w:rsidR="00C6794A" w:rsidRPr="008B6C9C" w:rsidRDefault="00C6794A" w:rsidP="00CD0764">
      <w:pPr>
        <w:pStyle w:val="Prosttext"/>
        <w:numPr>
          <w:ilvl w:val="0"/>
          <w:numId w:val="7"/>
        </w:numPr>
        <w:ind w:left="720"/>
        <w:jc w:val="both"/>
        <w:rPr>
          <w:rFonts w:asciiTheme="minorHAnsi" w:hAnsiTheme="minorHAnsi" w:cstheme="minorHAnsi"/>
          <w:bCs/>
          <w:szCs w:val="22"/>
        </w:rPr>
      </w:pPr>
      <w:r w:rsidRPr="008B6C9C">
        <w:rPr>
          <w:rFonts w:asciiTheme="minorHAnsi" w:hAnsiTheme="minorHAnsi" w:cstheme="minorHAnsi"/>
          <w:bCs/>
          <w:szCs w:val="22"/>
        </w:rPr>
        <w:t>dobrá práce s</w:t>
      </w:r>
      <w:r w:rsidR="008B6C9C" w:rsidRPr="008B6C9C">
        <w:rPr>
          <w:rFonts w:asciiTheme="minorHAnsi" w:hAnsiTheme="minorHAnsi" w:cstheme="minorHAnsi"/>
          <w:bCs/>
          <w:szCs w:val="22"/>
        </w:rPr>
        <w:t> </w:t>
      </w:r>
      <w:r w:rsidRPr="008B6C9C">
        <w:rPr>
          <w:rFonts w:asciiTheme="minorHAnsi" w:hAnsiTheme="minorHAnsi" w:cstheme="minorHAnsi"/>
          <w:bCs/>
          <w:szCs w:val="22"/>
        </w:rPr>
        <w:t>rodinou</w:t>
      </w:r>
    </w:p>
    <w:p w14:paraId="4B2430FE" w14:textId="77FC6DAA" w:rsidR="008B6C9C" w:rsidRPr="008B6C9C" w:rsidRDefault="008B6C9C" w:rsidP="00CD0764">
      <w:pPr>
        <w:pStyle w:val="Prosttext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  <w:b/>
          <w:szCs w:val="22"/>
        </w:rPr>
      </w:pPr>
      <w:r w:rsidRPr="008B6C9C">
        <w:rPr>
          <w:rFonts w:asciiTheme="minorHAnsi" w:hAnsiTheme="minorHAnsi" w:cstheme="minorHAnsi"/>
          <w:b/>
          <w:szCs w:val="22"/>
        </w:rPr>
        <w:t>Nedostatky služby VIZDOM</w:t>
      </w:r>
    </w:p>
    <w:p w14:paraId="3C984BDE" w14:textId="7022D848" w:rsidR="00C6794A" w:rsidRPr="008B6C9C" w:rsidRDefault="00C6794A" w:rsidP="00CD0764">
      <w:pPr>
        <w:pStyle w:val="Prosttext"/>
        <w:numPr>
          <w:ilvl w:val="0"/>
          <w:numId w:val="7"/>
        </w:numPr>
        <w:ind w:left="720"/>
        <w:jc w:val="both"/>
        <w:rPr>
          <w:rFonts w:asciiTheme="minorHAnsi" w:hAnsiTheme="minorHAnsi" w:cstheme="minorHAnsi"/>
          <w:bCs/>
          <w:szCs w:val="22"/>
        </w:rPr>
      </w:pPr>
      <w:r w:rsidRPr="008B6C9C">
        <w:rPr>
          <w:rFonts w:asciiTheme="minorHAnsi" w:hAnsiTheme="minorHAnsi" w:cstheme="minorHAnsi"/>
          <w:bCs/>
          <w:szCs w:val="22"/>
        </w:rPr>
        <w:t>respondenti neměli informaci o VIZDOMU, nikdy předtím se jim tým</w:t>
      </w:r>
      <w:r w:rsidR="008B6C9C" w:rsidRPr="008B6C9C">
        <w:rPr>
          <w:rFonts w:asciiTheme="minorHAnsi" w:hAnsiTheme="minorHAnsi" w:cstheme="minorHAnsi"/>
          <w:bCs/>
          <w:szCs w:val="22"/>
        </w:rPr>
        <w:t xml:space="preserve"> EDEI</w:t>
      </w:r>
      <w:r w:rsidRPr="008B6C9C">
        <w:rPr>
          <w:rFonts w:asciiTheme="minorHAnsi" w:hAnsiTheme="minorHAnsi" w:cstheme="minorHAnsi"/>
          <w:bCs/>
          <w:szCs w:val="22"/>
        </w:rPr>
        <w:t xml:space="preserve"> neozval, stakehold</w:t>
      </w:r>
      <w:r w:rsidR="008B6C9C" w:rsidRPr="008B6C9C">
        <w:rPr>
          <w:rFonts w:asciiTheme="minorHAnsi" w:hAnsiTheme="minorHAnsi" w:cstheme="minorHAnsi"/>
          <w:bCs/>
          <w:szCs w:val="22"/>
        </w:rPr>
        <w:t>e</w:t>
      </w:r>
      <w:r w:rsidRPr="008B6C9C">
        <w:rPr>
          <w:rFonts w:asciiTheme="minorHAnsi" w:hAnsiTheme="minorHAnsi" w:cstheme="minorHAnsi"/>
          <w:bCs/>
          <w:szCs w:val="22"/>
        </w:rPr>
        <w:t>ři by ocenili více kontaktu</w:t>
      </w:r>
      <w:r w:rsidR="008B6C9C" w:rsidRPr="008B6C9C">
        <w:rPr>
          <w:rFonts w:asciiTheme="minorHAnsi" w:hAnsiTheme="minorHAnsi" w:cstheme="minorHAnsi"/>
          <w:bCs/>
          <w:szCs w:val="22"/>
        </w:rPr>
        <w:t xml:space="preserve"> (např. emailem). Může to být dáno</w:t>
      </w:r>
      <w:r w:rsidR="008B6C9C">
        <w:rPr>
          <w:rFonts w:asciiTheme="minorHAnsi" w:hAnsiTheme="minorHAnsi" w:cstheme="minorHAnsi"/>
          <w:bCs/>
          <w:szCs w:val="22"/>
        </w:rPr>
        <w:t xml:space="preserve"> </w:t>
      </w:r>
      <w:r w:rsidRPr="008B6C9C">
        <w:rPr>
          <w:rFonts w:asciiTheme="minorHAnsi" w:hAnsiTheme="minorHAnsi" w:cstheme="minorHAnsi"/>
          <w:bCs/>
          <w:szCs w:val="22"/>
        </w:rPr>
        <w:t>personální fluktuac</w:t>
      </w:r>
      <w:r w:rsidR="008B6C9C">
        <w:rPr>
          <w:rFonts w:asciiTheme="minorHAnsi" w:hAnsiTheme="minorHAnsi" w:cstheme="minorHAnsi"/>
          <w:bCs/>
          <w:szCs w:val="22"/>
        </w:rPr>
        <w:t>í</w:t>
      </w:r>
      <w:r w:rsidR="008B6C9C" w:rsidRPr="008B6C9C">
        <w:rPr>
          <w:rFonts w:asciiTheme="minorHAnsi" w:hAnsiTheme="minorHAnsi" w:cstheme="minorHAnsi"/>
          <w:bCs/>
          <w:szCs w:val="22"/>
        </w:rPr>
        <w:t xml:space="preserve"> u stakeholderů a jejich</w:t>
      </w:r>
      <w:r w:rsidRPr="008B6C9C">
        <w:rPr>
          <w:rFonts w:asciiTheme="minorHAnsi" w:hAnsiTheme="minorHAnsi" w:cstheme="minorHAnsi"/>
          <w:bCs/>
          <w:szCs w:val="22"/>
        </w:rPr>
        <w:t xml:space="preserve"> pracovní</w:t>
      </w:r>
      <w:r w:rsidR="00804689">
        <w:rPr>
          <w:rFonts w:asciiTheme="minorHAnsi" w:hAnsiTheme="minorHAnsi" w:cstheme="minorHAnsi"/>
          <w:bCs/>
          <w:szCs w:val="22"/>
        </w:rPr>
        <w:t>m</w:t>
      </w:r>
      <w:r w:rsidRPr="008B6C9C">
        <w:rPr>
          <w:rFonts w:asciiTheme="minorHAnsi" w:hAnsiTheme="minorHAnsi" w:cstheme="minorHAnsi"/>
          <w:bCs/>
          <w:szCs w:val="22"/>
        </w:rPr>
        <w:t xml:space="preserve"> vytížení</w:t>
      </w:r>
      <w:r w:rsidR="00804689">
        <w:rPr>
          <w:rFonts w:asciiTheme="minorHAnsi" w:hAnsiTheme="minorHAnsi" w:cstheme="minorHAnsi"/>
          <w:bCs/>
          <w:szCs w:val="22"/>
        </w:rPr>
        <w:t>m</w:t>
      </w:r>
      <w:r w:rsidR="008B6C9C">
        <w:rPr>
          <w:rFonts w:asciiTheme="minorHAnsi" w:hAnsiTheme="minorHAnsi" w:cstheme="minorHAnsi"/>
          <w:bCs/>
          <w:szCs w:val="22"/>
        </w:rPr>
        <w:t>.</w:t>
      </w:r>
    </w:p>
    <w:p w14:paraId="60AE030E" w14:textId="72B1FF33" w:rsidR="00C6794A" w:rsidRPr="008B6C9C" w:rsidRDefault="00C6794A" w:rsidP="00CD0764">
      <w:pPr>
        <w:pStyle w:val="Prosttext"/>
        <w:numPr>
          <w:ilvl w:val="0"/>
          <w:numId w:val="7"/>
        </w:numPr>
        <w:ind w:left="720"/>
        <w:jc w:val="both"/>
        <w:rPr>
          <w:rFonts w:asciiTheme="minorHAnsi" w:hAnsiTheme="minorHAnsi" w:cstheme="minorHAnsi"/>
          <w:bCs/>
          <w:szCs w:val="22"/>
        </w:rPr>
      </w:pPr>
      <w:r w:rsidRPr="008B6C9C">
        <w:rPr>
          <w:rFonts w:asciiTheme="minorHAnsi" w:hAnsiTheme="minorHAnsi" w:cstheme="minorHAnsi"/>
          <w:bCs/>
          <w:szCs w:val="22"/>
        </w:rPr>
        <w:lastRenderedPageBreak/>
        <w:t>web</w:t>
      </w:r>
      <w:r w:rsidR="00EB411D">
        <w:rPr>
          <w:rFonts w:asciiTheme="minorHAnsi" w:hAnsiTheme="minorHAnsi" w:cstheme="minorHAnsi"/>
          <w:bCs/>
          <w:szCs w:val="22"/>
        </w:rPr>
        <w:t>ové stránky</w:t>
      </w:r>
      <w:r w:rsidRPr="008B6C9C">
        <w:rPr>
          <w:rFonts w:asciiTheme="minorHAnsi" w:hAnsiTheme="minorHAnsi" w:cstheme="minorHAnsi"/>
          <w:bCs/>
          <w:szCs w:val="22"/>
        </w:rPr>
        <w:t xml:space="preserve"> –</w:t>
      </w:r>
      <w:r w:rsidR="00320721">
        <w:rPr>
          <w:rFonts w:asciiTheme="minorHAnsi" w:hAnsiTheme="minorHAnsi" w:cstheme="minorHAnsi"/>
          <w:bCs/>
          <w:szCs w:val="22"/>
        </w:rPr>
        <w:t xml:space="preserve"> není jasně viditelné</w:t>
      </w:r>
      <w:r w:rsidRPr="008B6C9C">
        <w:rPr>
          <w:rFonts w:asciiTheme="minorHAnsi" w:hAnsiTheme="minorHAnsi" w:cstheme="minorHAnsi"/>
          <w:bCs/>
          <w:szCs w:val="22"/>
        </w:rPr>
        <w:t xml:space="preserve"> pro koho je to cílené,</w:t>
      </w:r>
      <w:r w:rsidR="00320721">
        <w:rPr>
          <w:rFonts w:asciiTheme="minorHAnsi" w:hAnsiTheme="minorHAnsi" w:cstheme="minorHAnsi"/>
          <w:bCs/>
          <w:szCs w:val="22"/>
        </w:rPr>
        <w:t xml:space="preserve"> stakeholdeři dostali</w:t>
      </w:r>
      <w:r w:rsidRPr="008B6C9C">
        <w:rPr>
          <w:rFonts w:asciiTheme="minorHAnsi" w:hAnsiTheme="minorHAnsi" w:cstheme="minorHAnsi"/>
          <w:bCs/>
          <w:szCs w:val="22"/>
        </w:rPr>
        <w:t xml:space="preserve"> málo informací</w:t>
      </w:r>
    </w:p>
    <w:p w14:paraId="61107542" w14:textId="315E294C" w:rsidR="00C6794A" w:rsidRDefault="00C6794A" w:rsidP="00CD0764">
      <w:pPr>
        <w:pStyle w:val="Prosttext"/>
        <w:numPr>
          <w:ilvl w:val="0"/>
          <w:numId w:val="7"/>
        </w:numPr>
        <w:ind w:left="720"/>
        <w:jc w:val="both"/>
        <w:rPr>
          <w:rFonts w:asciiTheme="minorHAnsi" w:hAnsiTheme="minorHAnsi" w:cstheme="minorHAnsi"/>
          <w:bCs/>
          <w:szCs w:val="22"/>
        </w:rPr>
      </w:pPr>
      <w:r w:rsidRPr="008B6C9C">
        <w:rPr>
          <w:rFonts w:asciiTheme="minorHAnsi" w:hAnsiTheme="minorHAnsi" w:cstheme="minorHAnsi"/>
          <w:bCs/>
          <w:szCs w:val="22"/>
        </w:rPr>
        <w:t>většina informací o kontaktech</w:t>
      </w:r>
      <w:r w:rsidR="00320721">
        <w:rPr>
          <w:rFonts w:asciiTheme="minorHAnsi" w:hAnsiTheme="minorHAnsi" w:cstheme="minorHAnsi"/>
          <w:bCs/>
          <w:szCs w:val="22"/>
        </w:rPr>
        <w:t xml:space="preserve"> na </w:t>
      </w:r>
      <w:proofErr w:type="spellStart"/>
      <w:r w:rsidR="00320721">
        <w:rPr>
          <w:rFonts w:asciiTheme="minorHAnsi" w:hAnsiTheme="minorHAnsi" w:cstheme="minorHAnsi"/>
          <w:bCs/>
          <w:szCs w:val="22"/>
        </w:rPr>
        <w:t>stakeholdery</w:t>
      </w:r>
      <w:proofErr w:type="spellEnd"/>
      <w:r w:rsidRPr="008B6C9C">
        <w:rPr>
          <w:rFonts w:asciiTheme="minorHAnsi" w:hAnsiTheme="minorHAnsi" w:cstheme="minorHAnsi"/>
          <w:bCs/>
          <w:szCs w:val="22"/>
        </w:rPr>
        <w:t xml:space="preserve"> byl</w:t>
      </w:r>
      <w:r w:rsidR="00804689">
        <w:rPr>
          <w:rFonts w:asciiTheme="minorHAnsi" w:hAnsiTheme="minorHAnsi" w:cstheme="minorHAnsi"/>
          <w:bCs/>
          <w:szCs w:val="22"/>
        </w:rPr>
        <w:t>a</w:t>
      </w:r>
      <w:r w:rsidRPr="008B6C9C">
        <w:rPr>
          <w:rFonts w:asciiTheme="minorHAnsi" w:hAnsiTheme="minorHAnsi" w:cstheme="minorHAnsi"/>
          <w:bCs/>
          <w:szCs w:val="22"/>
        </w:rPr>
        <w:t xml:space="preserve"> získán</w:t>
      </w:r>
      <w:r w:rsidR="00804689">
        <w:rPr>
          <w:rFonts w:asciiTheme="minorHAnsi" w:hAnsiTheme="minorHAnsi" w:cstheme="minorHAnsi"/>
          <w:bCs/>
          <w:szCs w:val="22"/>
        </w:rPr>
        <w:t>a</w:t>
      </w:r>
      <w:r w:rsidRPr="008B6C9C">
        <w:rPr>
          <w:rFonts w:asciiTheme="minorHAnsi" w:hAnsiTheme="minorHAnsi" w:cstheme="minorHAnsi"/>
          <w:bCs/>
          <w:szCs w:val="22"/>
        </w:rPr>
        <w:t xml:space="preserve"> z</w:t>
      </w:r>
      <w:r w:rsidR="00804689">
        <w:rPr>
          <w:rFonts w:asciiTheme="minorHAnsi" w:hAnsiTheme="minorHAnsi" w:cstheme="minorHAnsi"/>
          <w:bCs/>
          <w:szCs w:val="22"/>
        </w:rPr>
        <w:t> </w:t>
      </w:r>
      <w:proofErr w:type="spellStart"/>
      <w:r w:rsidRPr="008B6C9C">
        <w:rPr>
          <w:rFonts w:asciiTheme="minorHAnsi" w:hAnsiTheme="minorHAnsi" w:cstheme="minorHAnsi"/>
          <w:bCs/>
          <w:szCs w:val="22"/>
        </w:rPr>
        <w:t>Highlanderu</w:t>
      </w:r>
      <w:proofErr w:type="spellEnd"/>
    </w:p>
    <w:p w14:paraId="16FD1ECB" w14:textId="77777777" w:rsidR="00804689" w:rsidRDefault="00804689" w:rsidP="00804689">
      <w:pPr>
        <w:pStyle w:val="Prosttext"/>
        <w:jc w:val="both"/>
        <w:rPr>
          <w:rFonts w:asciiTheme="minorHAnsi" w:hAnsiTheme="minorHAnsi" w:cstheme="minorHAnsi"/>
          <w:bCs/>
          <w:szCs w:val="22"/>
        </w:rPr>
      </w:pPr>
    </w:p>
    <w:p w14:paraId="044A1C3C" w14:textId="6A474648" w:rsidR="00320721" w:rsidRPr="00320721" w:rsidRDefault="00804689" w:rsidP="00804689">
      <w:pPr>
        <w:pStyle w:val="Prosttext"/>
        <w:jc w:val="both"/>
        <w:rPr>
          <w:rFonts w:asciiTheme="minorHAnsi" w:hAnsiTheme="minorHAnsi" w:cstheme="minorHAnsi"/>
          <w:bCs/>
          <w:i/>
          <w:iCs/>
          <w:szCs w:val="22"/>
        </w:rPr>
      </w:pPr>
      <w:r>
        <w:rPr>
          <w:rFonts w:asciiTheme="minorHAnsi" w:hAnsiTheme="minorHAnsi" w:cstheme="minorHAnsi"/>
          <w:bCs/>
          <w:i/>
          <w:iCs/>
          <w:szCs w:val="22"/>
        </w:rPr>
        <w:t>D</w:t>
      </w:r>
      <w:r w:rsidR="00320721" w:rsidRPr="00320721">
        <w:rPr>
          <w:rFonts w:asciiTheme="minorHAnsi" w:hAnsiTheme="minorHAnsi" w:cstheme="minorHAnsi"/>
          <w:bCs/>
          <w:i/>
          <w:iCs/>
          <w:szCs w:val="22"/>
        </w:rPr>
        <w:t>iskuze:</w:t>
      </w:r>
    </w:p>
    <w:p w14:paraId="125B6882" w14:textId="4D6B916B" w:rsidR="00C6794A" w:rsidRDefault="00C6794A" w:rsidP="00CD0764">
      <w:pPr>
        <w:pStyle w:val="Prosttext"/>
        <w:numPr>
          <w:ilvl w:val="0"/>
          <w:numId w:val="7"/>
        </w:numPr>
        <w:ind w:left="720"/>
        <w:jc w:val="both"/>
        <w:rPr>
          <w:rFonts w:asciiTheme="minorHAnsi" w:hAnsiTheme="minorHAnsi" w:cstheme="minorHAnsi"/>
          <w:bCs/>
          <w:szCs w:val="22"/>
        </w:rPr>
      </w:pPr>
      <w:r w:rsidRPr="00320721">
        <w:rPr>
          <w:rFonts w:asciiTheme="minorHAnsi" w:hAnsiTheme="minorHAnsi" w:cstheme="minorHAnsi"/>
          <w:bCs/>
          <w:i/>
          <w:iCs/>
          <w:szCs w:val="22"/>
        </w:rPr>
        <w:t>Blansko</w:t>
      </w:r>
      <w:r w:rsidRPr="008B6C9C">
        <w:rPr>
          <w:rFonts w:asciiTheme="minorHAnsi" w:hAnsiTheme="minorHAnsi" w:cstheme="minorHAnsi"/>
          <w:bCs/>
          <w:szCs w:val="22"/>
        </w:rPr>
        <w:t xml:space="preserve">: </w:t>
      </w:r>
      <w:proofErr w:type="spellStart"/>
      <w:r w:rsidR="00320721">
        <w:rPr>
          <w:rFonts w:asciiTheme="minorHAnsi" w:hAnsiTheme="minorHAnsi" w:cstheme="minorHAnsi"/>
          <w:bCs/>
          <w:szCs w:val="22"/>
        </w:rPr>
        <w:t>Stakoholdeři</w:t>
      </w:r>
      <w:proofErr w:type="spellEnd"/>
      <w:r w:rsidR="00320721">
        <w:rPr>
          <w:rFonts w:asciiTheme="minorHAnsi" w:hAnsiTheme="minorHAnsi" w:cstheme="minorHAnsi"/>
          <w:bCs/>
          <w:szCs w:val="22"/>
        </w:rPr>
        <w:t xml:space="preserve"> z Blanska </w:t>
      </w:r>
      <w:r w:rsidRPr="008B6C9C">
        <w:rPr>
          <w:rFonts w:asciiTheme="minorHAnsi" w:hAnsiTheme="minorHAnsi" w:cstheme="minorHAnsi"/>
          <w:bCs/>
          <w:szCs w:val="22"/>
        </w:rPr>
        <w:t>nesl</w:t>
      </w:r>
      <w:r w:rsidR="008B6C9C">
        <w:rPr>
          <w:rFonts w:asciiTheme="minorHAnsi" w:hAnsiTheme="minorHAnsi" w:cstheme="minorHAnsi"/>
          <w:bCs/>
          <w:szCs w:val="22"/>
        </w:rPr>
        <w:t>y</w:t>
      </w:r>
      <w:r w:rsidRPr="008B6C9C">
        <w:rPr>
          <w:rFonts w:asciiTheme="minorHAnsi" w:hAnsiTheme="minorHAnsi" w:cstheme="minorHAnsi"/>
          <w:bCs/>
          <w:szCs w:val="22"/>
        </w:rPr>
        <w:t>ší moc na jméno projektu</w:t>
      </w:r>
      <w:r w:rsidR="00320721">
        <w:rPr>
          <w:rFonts w:asciiTheme="minorHAnsi" w:hAnsiTheme="minorHAnsi" w:cstheme="minorHAnsi"/>
          <w:bCs/>
          <w:szCs w:val="22"/>
        </w:rPr>
        <w:t>,</w:t>
      </w:r>
      <w:r w:rsidRPr="008B6C9C">
        <w:rPr>
          <w:rFonts w:asciiTheme="minorHAnsi" w:hAnsiTheme="minorHAnsi" w:cstheme="minorHAnsi"/>
          <w:bCs/>
          <w:szCs w:val="22"/>
        </w:rPr>
        <w:t xml:space="preserve"> ale na instituci (</w:t>
      </w:r>
      <w:r w:rsidR="00320721">
        <w:rPr>
          <w:rFonts w:asciiTheme="minorHAnsi" w:hAnsiTheme="minorHAnsi" w:cstheme="minorHAnsi"/>
          <w:bCs/>
          <w:szCs w:val="22"/>
        </w:rPr>
        <w:t xml:space="preserve">jako dlouholetá instituce </w:t>
      </w:r>
      <w:r w:rsidRPr="008B6C9C">
        <w:rPr>
          <w:rFonts w:asciiTheme="minorHAnsi" w:hAnsiTheme="minorHAnsi" w:cstheme="minorHAnsi"/>
          <w:bCs/>
          <w:szCs w:val="22"/>
        </w:rPr>
        <w:t>Pr</w:t>
      </w:r>
      <w:r w:rsidR="008C5C1A">
        <w:rPr>
          <w:rFonts w:asciiTheme="minorHAnsi" w:hAnsiTheme="minorHAnsi" w:cstheme="minorHAnsi"/>
          <w:bCs/>
          <w:szCs w:val="22"/>
        </w:rPr>
        <w:t>á</w:t>
      </w:r>
      <w:r w:rsidRPr="008B6C9C">
        <w:rPr>
          <w:rFonts w:asciiTheme="minorHAnsi" w:hAnsiTheme="minorHAnsi" w:cstheme="minorHAnsi"/>
          <w:bCs/>
          <w:szCs w:val="22"/>
        </w:rPr>
        <w:t xml:space="preserve">h), </w:t>
      </w:r>
      <w:r w:rsidR="00320721">
        <w:rPr>
          <w:rFonts w:asciiTheme="minorHAnsi" w:hAnsiTheme="minorHAnsi" w:cstheme="minorHAnsi"/>
          <w:bCs/>
          <w:szCs w:val="22"/>
        </w:rPr>
        <w:t xml:space="preserve">takové, které mají </w:t>
      </w:r>
      <w:r w:rsidRPr="008B6C9C">
        <w:rPr>
          <w:rFonts w:asciiTheme="minorHAnsi" w:hAnsiTheme="minorHAnsi" w:cstheme="minorHAnsi"/>
          <w:bCs/>
          <w:szCs w:val="22"/>
        </w:rPr>
        <w:t>nějak</w:t>
      </w:r>
      <w:r w:rsidR="00320721">
        <w:rPr>
          <w:rFonts w:asciiTheme="minorHAnsi" w:hAnsiTheme="minorHAnsi" w:cstheme="minorHAnsi"/>
          <w:bCs/>
          <w:szCs w:val="22"/>
        </w:rPr>
        <w:t>ou</w:t>
      </w:r>
      <w:r w:rsidRPr="008B6C9C">
        <w:rPr>
          <w:rFonts w:asciiTheme="minorHAnsi" w:hAnsiTheme="minorHAnsi" w:cstheme="minorHAnsi"/>
          <w:bCs/>
          <w:szCs w:val="22"/>
        </w:rPr>
        <w:t xml:space="preserve"> tradic</w:t>
      </w:r>
      <w:r w:rsidR="00320721">
        <w:rPr>
          <w:rFonts w:asciiTheme="minorHAnsi" w:hAnsiTheme="minorHAnsi" w:cstheme="minorHAnsi"/>
          <w:bCs/>
          <w:szCs w:val="22"/>
        </w:rPr>
        <w:t>i</w:t>
      </w:r>
    </w:p>
    <w:p w14:paraId="32B69BB3" w14:textId="77777777" w:rsidR="003002F8" w:rsidRPr="008B6C9C" w:rsidRDefault="003002F8" w:rsidP="003002F8">
      <w:pPr>
        <w:pStyle w:val="Prosttext"/>
        <w:ind w:left="720"/>
        <w:jc w:val="both"/>
        <w:rPr>
          <w:rFonts w:asciiTheme="minorHAnsi" w:hAnsiTheme="minorHAnsi" w:cstheme="minorHAnsi"/>
          <w:bCs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99FF"/>
        <w:tblLook w:val="04A0" w:firstRow="1" w:lastRow="0" w:firstColumn="1" w:lastColumn="0" w:noHBand="0" w:noVBand="1"/>
      </w:tblPr>
      <w:tblGrid>
        <w:gridCol w:w="9062"/>
      </w:tblGrid>
      <w:tr w:rsidR="00BD69D9" w:rsidRPr="00BD69D9" w14:paraId="353715B3" w14:textId="77777777" w:rsidTr="007A31E5">
        <w:tc>
          <w:tcPr>
            <w:tcW w:w="9062" w:type="dxa"/>
            <w:shd w:val="clear" w:color="auto" w:fill="FF99FF"/>
          </w:tcPr>
          <w:p w14:paraId="4BEF4501" w14:textId="146F04F1" w:rsidR="00BD69D9" w:rsidRPr="00BD69D9" w:rsidRDefault="00BD69D9" w:rsidP="007A31E5">
            <w:pPr>
              <w:shd w:val="clear" w:color="auto" w:fill="F3AAD2"/>
              <w:spacing w:before="0" w:after="0"/>
              <w:jc w:val="both"/>
              <w:textAlignment w:val="baseline"/>
              <w:rPr>
                <w:rFonts w:asciiTheme="minorHAnsi" w:hAnsiTheme="minorHAnsi" w:cstheme="minorHAnsi"/>
                <w:b/>
                <w:szCs w:val="22"/>
              </w:rPr>
            </w:pPr>
            <w:r w:rsidRPr="007A31E5">
              <w:rPr>
                <w:rFonts w:eastAsia="Calibri" w:cs="Calibri"/>
                <w:b/>
                <w:sz w:val="22"/>
                <w:szCs w:val="22"/>
                <w:lang w:bidi="ar-SA"/>
              </w:rPr>
              <w:t>Metodika EI</w:t>
            </w:r>
          </w:p>
        </w:tc>
      </w:tr>
    </w:tbl>
    <w:p w14:paraId="7E7DC50B" w14:textId="6DBD1A57" w:rsidR="00927979" w:rsidRPr="008B6C9C" w:rsidRDefault="00927979" w:rsidP="008B6C9C">
      <w:pPr>
        <w:pStyle w:val="Prosttext"/>
        <w:spacing w:before="240"/>
        <w:jc w:val="both"/>
        <w:rPr>
          <w:rFonts w:asciiTheme="minorHAnsi" w:hAnsiTheme="minorHAnsi" w:cstheme="minorHAnsi"/>
          <w:b/>
          <w:szCs w:val="22"/>
        </w:rPr>
      </w:pPr>
      <w:r w:rsidRPr="008B6C9C">
        <w:rPr>
          <w:rFonts w:asciiTheme="minorHAnsi" w:hAnsiTheme="minorHAnsi" w:cstheme="minorHAnsi"/>
          <w:b/>
          <w:szCs w:val="22"/>
        </w:rPr>
        <w:t>Úvod do metodiky EI</w:t>
      </w:r>
    </w:p>
    <w:p w14:paraId="2494F44A" w14:textId="42655FB4" w:rsidR="00927979" w:rsidRPr="00927979" w:rsidRDefault="00927979" w:rsidP="00CD0764">
      <w:pPr>
        <w:pStyle w:val="Prosttext"/>
        <w:numPr>
          <w:ilvl w:val="0"/>
          <w:numId w:val="8"/>
        </w:numPr>
        <w:jc w:val="both"/>
        <w:rPr>
          <w:rFonts w:asciiTheme="minorHAnsi" w:hAnsiTheme="minorHAnsi" w:cstheme="minorHAnsi"/>
          <w:bCs/>
          <w:szCs w:val="22"/>
        </w:rPr>
      </w:pPr>
      <w:r w:rsidRPr="00927979">
        <w:rPr>
          <w:rFonts w:asciiTheme="minorHAnsi" w:hAnsiTheme="minorHAnsi" w:cstheme="minorHAnsi"/>
          <w:bCs/>
          <w:szCs w:val="22"/>
        </w:rPr>
        <w:t>Tým včasné intervence (složení týmu, výcvik, spádová oblast)</w:t>
      </w:r>
    </w:p>
    <w:p w14:paraId="016C71F6" w14:textId="77777777" w:rsidR="00927979" w:rsidRPr="00927979" w:rsidRDefault="00927979" w:rsidP="00CD0764">
      <w:pPr>
        <w:pStyle w:val="Prosttext"/>
        <w:numPr>
          <w:ilvl w:val="0"/>
          <w:numId w:val="8"/>
        </w:numPr>
        <w:jc w:val="both"/>
        <w:rPr>
          <w:rFonts w:asciiTheme="minorHAnsi" w:hAnsiTheme="minorHAnsi" w:cstheme="minorHAnsi"/>
          <w:bCs/>
          <w:szCs w:val="22"/>
        </w:rPr>
      </w:pPr>
      <w:r w:rsidRPr="00927979">
        <w:rPr>
          <w:rFonts w:asciiTheme="minorHAnsi" w:hAnsiTheme="minorHAnsi" w:cstheme="minorHAnsi"/>
          <w:bCs/>
          <w:szCs w:val="22"/>
        </w:rPr>
        <w:t>Cílová skupina (popis ARMS/FEP/V léčbě, postup určení CS)</w:t>
      </w:r>
    </w:p>
    <w:p w14:paraId="385C8AE3" w14:textId="77777777" w:rsidR="00927979" w:rsidRPr="00927979" w:rsidRDefault="00927979" w:rsidP="00CD0764">
      <w:pPr>
        <w:pStyle w:val="Prosttext"/>
        <w:numPr>
          <w:ilvl w:val="0"/>
          <w:numId w:val="8"/>
        </w:numPr>
        <w:jc w:val="both"/>
        <w:rPr>
          <w:rFonts w:asciiTheme="minorHAnsi" w:hAnsiTheme="minorHAnsi" w:cstheme="minorHAnsi"/>
          <w:bCs/>
          <w:szCs w:val="22"/>
        </w:rPr>
      </w:pPr>
      <w:r w:rsidRPr="00927979">
        <w:rPr>
          <w:rFonts w:asciiTheme="minorHAnsi" w:hAnsiTheme="minorHAnsi" w:cstheme="minorHAnsi"/>
          <w:bCs/>
          <w:szCs w:val="22"/>
        </w:rPr>
        <w:t>Diseminace (subjekty diseminace, specifické postupy)</w:t>
      </w:r>
    </w:p>
    <w:p w14:paraId="5148F9DC" w14:textId="77777777" w:rsidR="00927979" w:rsidRPr="00927979" w:rsidRDefault="00927979" w:rsidP="00CD0764">
      <w:pPr>
        <w:pStyle w:val="Prosttext"/>
        <w:numPr>
          <w:ilvl w:val="0"/>
          <w:numId w:val="8"/>
        </w:numPr>
        <w:jc w:val="both"/>
        <w:rPr>
          <w:rFonts w:asciiTheme="minorHAnsi" w:hAnsiTheme="minorHAnsi" w:cstheme="minorHAnsi"/>
          <w:bCs/>
          <w:szCs w:val="22"/>
        </w:rPr>
      </w:pPr>
      <w:r w:rsidRPr="00927979">
        <w:rPr>
          <w:rFonts w:asciiTheme="minorHAnsi" w:hAnsiTheme="minorHAnsi" w:cstheme="minorHAnsi"/>
          <w:bCs/>
          <w:szCs w:val="22"/>
        </w:rPr>
        <w:t>Včasné detekce (postupy ED, příznaky psychózy)</w:t>
      </w:r>
    </w:p>
    <w:p w14:paraId="77A65897" w14:textId="77777777" w:rsidR="00927979" w:rsidRPr="00927979" w:rsidRDefault="00927979" w:rsidP="00CD0764">
      <w:pPr>
        <w:pStyle w:val="Prosttext"/>
        <w:numPr>
          <w:ilvl w:val="0"/>
          <w:numId w:val="8"/>
        </w:numPr>
        <w:jc w:val="both"/>
        <w:rPr>
          <w:rFonts w:asciiTheme="minorHAnsi" w:hAnsiTheme="minorHAnsi" w:cstheme="minorHAnsi"/>
          <w:bCs/>
          <w:szCs w:val="22"/>
        </w:rPr>
      </w:pPr>
      <w:r w:rsidRPr="00927979">
        <w:rPr>
          <w:rFonts w:asciiTheme="minorHAnsi" w:hAnsiTheme="minorHAnsi" w:cstheme="minorHAnsi"/>
          <w:bCs/>
          <w:szCs w:val="22"/>
        </w:rPr>
        <w:t>Včasné intervence (principy, jednání s potenciálním klientem, specifické postupy dle CS, prostředí pro EI, individuální a krizové plánování, etické aspekty EI)</w:t>
      </w:r>
    </w:p>
    <w:p w14:paraId="43A199BB" w14:textId="77777777" w:rsidR="00927979" w:rsidRPr="00927979" w:rsidRDefault="00927979" w:rsidP="00CD0764">
      <w:pPr>
        <w:pStyle w:val="Prosttext"/>
        <w:numPr>
          <w:ilvl w:val="0"/>
          <w:numId w:val="8"/>
        </w:numPr>
        <w:jc w:val="both"/>
        <w:rPr>
          <w:rFonts w:asciiTheme="minorHAnsi" w:hAnsiTheme="minorHAnsi" w:cstheme="minorHAnsi"/>
          <w:bCs/>
          <w:szCs w:val="22"/>
        </w:rPr>
      </w:pPr>
      <w:r w:rsidRPr="00927979">
        <w:rPr>
          <w:rFonts w:asciiTheme="minorHAnsi" w:hAnsiTheme="minorHAnsi" w:cstheme="minorHAnsi"/>
          <w:bCs/>
          <w:szCs w:val="22"/>
        </w:rPr>
        <w:t>Standardní situace</w:t>
      </w:r>
    </w:p>
    <w:p w14:paraId="299384F5" w14:textId="77777777" w:rsidR="00927979" w:rsidRPr="00927979" w:rsidRDefault="00927979" w:rsidP="00CD0764">
      <w:pPr>
        <w:pStyle w:val="Prosttext"/>
        <w:numPr>
          <w:ilvl w:val="0"/>
          <w:numId w:val="8"/>
        </w:numPr>
        <w:jc w:val="both"/>
        <w:rPr>
          <w:rFonts w:asciiTheme="minorHAnsi" w:hAnsiTheme="minorHAnsi" w:cstheme="minorHAnsi"/>
          <w:bCs/>
          <w:szCs w:val="22"/>
        </w:rPr>
      </w:pPr>
      <w:r w:rsidRPr="00927979">
        <w:rPr>
          <w:rFonts w:asciiTheme="minorHAnsi" w:hAnsiTheme="minorHAnsi" w:cstheme="minorHAnsi"/>
          <w:bCs/>
          <w:szCs w:val="22"/>
        </w:rPr>
        <w:t>Práce s rodinou (individualizovaná podpora, skup. programy)</w:t>
      </w:r>
    </w:p>
    <w:p w14:paraId="41135E85" w14:textId="227FF619" w:rsidR="00927979" w:rsidRDefault="00927979" w:rsidP="00CD0764">
      <w:pPr>
        <w:pStyle w:val="Prosttext"/>
        <w:numPr>
          <w:ilvl w:val="0"/>
          <w:numId w:val="8"/>
        </w:numPr>
        <w:jc w:val="both"/>
        <w:rPr>
          <w:rFonts w:asciiTheme="minorHAnsi" w:hAnsiTheme="minorHAnsi" w:cstheme="minorHAnsi"/>
          <w:bCs/>
          <w:szCs w:val="22"/>
        </w:rPr>
      </w:pPr>
      <w:r w:rsidRPr="00927979">
        <w:rPr>
          <w:rFonts w:asciiTheme="minorHAnsi" w:hAnsiTheme="minorHAnsi" w:cstheme="minorHAnsi"/>
          <w:bCs/>
          <w:szCs w:val="22"/>
        </w:rPr>
        <w:t>Postupy implementace (výzvy, příklady dobré praxe, doporučení)</w:t>
      </w:r>
    </w:p>
    <w:p w14:paraId="2210EF48" w14:textId="77777777" w:rsidR="003002F8" w:rsidRPr="003251EE" w:rsidRDefault="003002F8" w:rsidP="003002F8">
      <w:pPr>
        <w:pStyle w:val="Prosttext"/>
        <w:ind w:left="720"/>
        <w:jc w:val="both"/>
        <w:rPr>
          <w:rFonts w:asciiTheme="minorHAnsi" w:hAnsiTheme="minorHAnsi" w:cstheme="minorHAnsi"/>
          <w:bCs/>
          <w:szCs w:val="22"/>
        </w:rPr>
      </w:pPr>
    </w:p>
    <w:p w14:paraId="0D7007AB" w14:textId="77777777" w:rsidR="00C41F65" w:rsidRDefault="00C41F65" w:rsidP="007A31E5">
      <w:pPr>
        <w:pStyle w:val="Prosttext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Workshop (2 skupiny)</w:t>
      </w:r>
    </w:p>
    <w:p w14:paraId="099C3FFE" w14:textId="74A0E73A" w:rsidR="00C41F65" w:rsidRPr="00C41F65" w:rsidRDefault="00C41F65" w:rsidP="007A31E5">
      <w:pPr>
        <w:pStyle w:val="Prosttext"/>
        <w:jc w:val="both"/>
        <w:rPr>
          <w:rFonts w:asciiTheme="minorHAnsi" w:hAnsiTheme="minorHAnsi" w:cstheme="minorHAnsi"/>
          <w:szCs w:val="22"/>
        </w:rPr>
      </w:pPr>
      <w:r w:rsidRPr="00C41F65">
        <w:rPr>
          <w:rFonts w:asciiTheme="minorHAnsi" w:hAnsiTheme="minorHAnsi" w:cstheme="minorHAnsi"/>
          <w:szCs w:val="22"/>
        </w:rPr>
        <w:t>Výstupy z workshopu budou zahrnuty do Metodiky, zapracuje výzkumný tým</w:t>
      </w:r>
    </w:p>
    <w:p w14:paraId="0277F8AF" w14:textId="77777777" w:rsidR="00C956A4" w:rsidRDefault="00C956A4" w:rsidP="006B7E96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jc w:val="both"/>
      </w:pPr>
    </w:p>
    <w:p w14:paraId="1A2BE8CC" w14:textId="77777777" w:rsidR="00BD69D9" w:rsidRDefault="00BD69D9" w:rsidP="006B7E96">
      <w:pPr>
        <w:pStyle w:val="Standard"/>
        <w:rPr>
          <w:rFonts w:ascii="Calibri" w:hAnsi="Calibri" w:cs="Arial"/>
        </w:rPr>
      </w:pPr>
    </w:p>
    <w:p w14:paraId="491ADBDD" w14:textId="4CD2D50C" w:rsidR="006B7E96" w:rsidRDefault="006B7E96" w:rsidP="006B7E96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 xml:space="preserve">Zapsala: </w:t>
      </w:r>
      <w:r w:rsidR="006D7C8E">
        <w:rPr>
          <w:rFonts w:ascii="Calibri" w:hAnsi="Calibri" w:cs="Arial"/>
        </w:rPr>
        <w:t>Marie Kuklová</w:t>
      </w:r>
      <w:r w:rsidR="00352EBD">
        <w:rPr>
          <w:rFonts w:ascii="Calibri" w:hAnsi="Calibri" w:cs="Arial"/>
        </w:rPr>
        <w:t xml:space="preserve"> </w:t>
      </w:r>
    </w:p>
    <w:sectPr w:rsidR="006B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EE3"/>
    <w:multiLevelType w:val="hybridMultilevel"/>
    <w:tmpl w:val="3E1C35AC"/>
    <w:lvl w:ilvl="0" w:tplc="029EB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29EBD8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F4E"/>
    <w:multiLevelType w:val="hybridMultilevel"/>
    <w:tmpl w:val="8E247C3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55B3C"/>
    <w:multiLevelType w:val="hybridMultilevel"/>
    <w:tmpl w:val="99921A2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513D1"/>
    <w:multiLevelType w:val="hybridMultilevel"/>
    <w:tmpl w:val="FDE8308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4A38DC"/>
    <w:multiLevelType w:val="hybridMultilevel"/>
    <w:tmpl w:val="04047DCA"/>
    <w:lvl w:ilvl="0" w:tplc="1CC05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3F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E9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4C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2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23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ED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00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0F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F9723C"/>
    <w:multiLevelType w:val="hybridMultilevel"/>
    <w:tmpl w:val="A0D475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92882"/>
    <w:multiLevelType w:val="hybridMultilevel"/>
    <w:tmpl w:val="8D88FEFC"/>
    <w:lvl w:ilvl="0" w:tplc="029EB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224F8"/>
    <w:multiLevelType w:val="hybridMultilevel"/>
    <w:tmpl w:val="0360C1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B24AA"/>
    <w:multiLevelType w:val="hybridMultilevel"/>
    <w:tmpl w:val="0AD28CA2"/>
    <w:lvl w:ilvl="0" w:tplc="029EB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29EBD8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0DCC"/>
    <w:multiLevelType w:val="hybridMultilevel"/>
    <w:tmpl w:val="10C2515C"/>
    <w:lvl w:ilvl="0" w:tplc="029EB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51ECD"/>
    <w:multiLevelType w:val="hybridMultilevel"/>
    <w:tmpl w:val="964ED4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47AB6"/>
    <w:multiLevelType w:val="hybridMultilevel"/>
    <w:tmpl w:val="4D38CED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209E2"/>
    <w:multiLevelType w:val="hybridMultilevel"/>
    <w:tmpl w:val="93E8BF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22E29"/>
    <w:multiLevelType w:val="hybridMultilevel"/>
    <w:tmpl w:val="44C817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63592"/>
    <w:multiLevelType w:val="hybridMultilevel"/>
    <w:tmpl w:val="8C4E2C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12014B"/>
    <w:multiLevelType w:val="hybridMultilevel"/>
    <w:tmpl w:val="82E63C4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825DDF"/>
    <w:multiLevelType w:val="hybridMultilevel"/>
    <w:tmpl w:val="004A931E"/>
    <w:lvl w:ilvl="0" w:tplc="029EB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B0FC4"/>
    <w:multiLevelType w:val="hybridMultilevel"/>
    <w:tmpl w:val="D8B65610"/>
    <w:lvl w:ilvl="0" w:tplc="029EB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9544B"/>
    <w:multiLevelType w:val="hybridMultilevel"/>
    <w:tmpl w:val="F8C2C0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961FC"/>
    <w:multiLevelType w:val="hybridMultilevel"/>
    <w:tmpl w:val="B2B69B20"/>
    <w:lvl w:ilvl="0" w:tplc="029EB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D3075"/>
    <w:multiLevelType w:val="hybridMultilevel"/>
    <w:tmpl w:val="8E5AAE3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6158C0"/>
    <w:multiLevelType w:val="hybridMultilevel"/>
    <w:tmpl w:val="16587BA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12119"/>
    <w:multiLevelType w:val="hybridMultilevel"/>
    <w:tmpl w:val="D81C26AC"/>
    <w:lvl w:ilvl="0" w:tplc="029EB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29EBD8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270C1"/>
    <w:multiLevelType w:val="hybridMultilevel"/>
    <w:tmpl w:val="F7A04F1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FD5729"/>
    <w:multiLevelType w:val="hybridMultilevel"/>
    <w:tmpl w:val="8480B756"/>
    <w:lvl w:ilvl="0" w:tplc="029EB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27695"/>
    <w:multiLevelType w:val="hybridMultilevel"/>
    <w:tmpl w:val="2292BA70"/>
    <w:lvl w:ilvl="0" w:tplc="029EB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75CCE"/>
    <w:multiLevelType w:val="hybridMultilevel"/>
    <w:tmpl w:val="2F52E39C"/>
    <w:lvl w:ilvl="0" w:tplc="029EB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5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13"/>
  </w:num>
  <w:num w:numId="9">
    <w:abstractNumId w:val="18"/>
  </w:num>
  <w:num w:numId="10">
    <w:abstractNumId w:val="25"/>
  </w:num>
  <w:num w:numId="11">
    <w:abstractNumId w:val="21"/>
  </w:num>
  <w:num w:numId="12">
    <w:abstractNumId w:val="7"/>
  </w:num>
  <w:num w:numId="13">
    <w:abstractNumId w:val="14"/>
  </w:num>
  <w:num w:numId="14">
    <w:abstractNumId w:val="11"/>
  </w:num>
  <w:num w:numId="15">
    <w:abstractNumId w:val="0"/>
  </w:num>
  <w:num w:numId="16">
    <w:abstractNumId w:val="8"/>
  </w:num>
  <w:num w:numId="17">
    <w:abstractNumId w:val="26"/>
  </w:num>
  <w:num w:numId="18">
    <w:abstractNumId w:val="6"/>
  </w:num>
  <w:num w:numId="19">
    <w:abstractNumId w:val="19"/>
  </w:num>
  <w:num w:numId="20">
    <w:abstractNumId w:val="9"/>
  </w:num>
  <w:num w:numId="21">
    <w:abstractNumId w:val="5"/>
  </w:num>
  <w:num w:numId="22">
    <w:abstractNumId w:val="16"/>
  </w:num>
  <w:num w:numId="23">
    <w:abstractNumId w:val="17"/>
  </w:num>
  <w:num w:numId="24">
    <w:abstractNumId w:val="22"/>
  </w:num>
  <w:num w:numId="25">
    <w:abstractNumId w:val="24"/>
  </w:num>
  <w:num w:numId="26">
    <w:abstractNumId w:val="20"/>
  </w:num>
  <w:num w:numId="2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96"/>
    <w:rsid w:val="00007DAC"/>
    <w:rsid w:val="00073F6C"/>
    <w:rsid w:val="00085427"/>
    <w:rsid w:val="00087C8E"/>
    <w:rsid w:val="00090BB4"/>
    <w:rsid w:val="000D0070"/>
    <w:rsid w:val="000D43F4"/>
    <w:rsid w:val="000D7CB5"/>
    <w:rsid w:val="000F2E47"/>
    <w:rsid w:val="00145F9E"/>
    <w:rsid w:val="001575BD"/>
    <w:rsid w:val="001852BA"/>
    <w:rsid w:val="001C0916"/>
    <w:rsid w:val="00216949"/>
    <w:rsid w:val="00220D48"/>
    <w:rsid w:val="00263EB1"/>
    <w:rsid w:val="002C54AA"/>
    <w:rsid w:val="002D72F2"/>
    <w:rsid w:val="003002F8"/>
    <w:rsid w:val="00307C5D"/>
    <w:rsid w:val="00320721"/>
    <w:rsid w:val="003251EE"/>
    <w:rsid w:val="00352EBD"/>
    <w:rsid w:val="00354DE9"/>
    <w:rsid w:val="00364B40"/>
    <w:rsid w:val="00371C58"/>
    <w:rsid w:val="00372043"/>
    <w:rsid w:val="003B5B3A"/>
    <w:rsid w:val="0042323C"/>
    <w:rsid w:val="00432DE7"/>
    <w:rsid w:val="0048667F"/>
    <w:rsid w:val="004A4C8A"/>
    <w:rsid w:val="004A5D60"/>
    <w:rsid w:val="004A735F"/>
    <w:rsid w:val="004E2A22"/>
    <w:rsid w:val="00524970"/>
    <w:rsid w:val="00527EAC"/>
    <w:rsid w:val="0054094F"/>
    <w:rsid w:val="00566DF9"/>
    <w:rsid w:val="0058226B"/>
    <w:rsid w:val="005A2DBA"/>
    <w:rsid w:val="005A3C1C"/>
    <w:rsid w:val="005D3102"/>
    <w:rsid w:val="005D6432"/>
    <w:rsid w:val="005E463A"/>
    <w:rsid w:val="005F4D36"/>
    <w:rsid w:val="00646439"/>
    <w:rsid w:val="006549DA"/>
    <w:rsid w:val="0068033B"/>
    <w:rsid w:val="006A56EC"/>
    <w:rsid w:val="006A589E"/>
    <w:rsid w:val="006B7E96"/>
    <w:rsid w:val="006D7C8E"/>
    <w:rsid w:val="006F1D0C"/>
    <w:rsid w:val="00710371"/>
    <w:rsid w:val="00734FB4"/>
    <w:rsid w:val="00756654"/>
    <w:rsid w:val="0076771E"/>
    <w:rsid w:val="007A0B11"/>
    <w:rsid w:val="007A2825"/>
    <w:rsid w:val="007A31E5"/>
    <w:rsid w:val="007B1D21"/>
    <w:rsid w:val="007C08BA"/>
    <w:rsid w:val="007D1663"/>
    <w:rsid w:val="00804689"/>
    <w:rsid w:val="00844E5B"/>
    <w:rsid w:val="00872B5B"/>
    <w:rsid w:val="008A11B3"/>
    <w:rsid w:val="008B5B5D"/>
    <w:rsid w:val="008B65B3"/>
    <w:rsid w:val="008B6C9C"/>
    <w:rsid w:val="008C5C1A"/>
    <w:rsid w:val="008F4315"/>
    <w:rsid w:val="00927979"/>
    <w:rsid w:val="009C1ED6"/>
    <w:rsid w:val="00A002F0"/>
    <w:rsid w:val="00A30481"/>
    <w:rsid w:val="00A54954"/>
    <w:rsid w:val="00A91E14"/>
    <w:rsid w:val="00AC277B"/>
    <w:rsid w:val="00AC71BC"/>
    <w:rsid w:val="00B06ACE"/>
    <w:rsid w:val="00B0731B"/>
    <w:rsid w:val="00B608ED"/>
    <w:rsid w:val="00B82B80"/>
    <w:rsid w:val="00BD69D9"/>
    <w:rsid w:val="00BE7DFC"/>
    <w:rsid w:val="00C3603A"/>
    <w:rsid w:val="00C37213"/>
    <w:rsid w:val="00C41F65"/>
    <w:rsid w:val="00C6260A"/>
    <w:rsid w:val="00C6794A"/>
    <w:rsid w:val="00C8145B"/>
    <w:rsid w:val="00C956A4"/>
    <w:rsid w:val="00CC4601"/>
    <w:rsid w:val="00CD0764"/>
    <w:rsid w:val="00CD09BD"/>
    <w:rsid w:val="00CD7356"/>
    <w:rsid w:val="00CF2689"/>
    <w:rsid w:val="00D064B7"/>
    <w:rsid w:val="00D06A14"/>
    <w:rsid w:val="00D16AE6"/>
    <w:rsid w:val="00D63A1F"/>
    <w:rsid w:val="00DB2315"/>
    <w:rsid w:val="00DB40E7"/>
    <w:rsid w:val="00DD02CA"/>
    <w:rsid w:val="00E03B1E"/>
    <w:rsid w:val="00E03CDA"/>
    <w:rsid w:val="00E4624F"/>
    <w:rsid w:val="00E500BB"/>
    <w:rsid w:val="00E62004"/>
    <w:rsid w:val="00E65BCD"/>
    <w:rsid w:val="00E82566"/>
    <w:rsid w:val="00E9328C"/>
    <w:rsid w:val="00EA3FB7"/>
    <w:rsid w:val="00EA60A6"/>
    <w:rsid w:val="00EB012B"/>
    <w:rsid w:val="00EB411D"/>
    <w:rsid w:val="00EB669D"/>
    <w:rsid w:val="00EB6CE6"/>
    <w:rsid w:val="00EC2777"/>
    <w:rsid w:val="00ED048F"/>
    <w:rsid w:val="00EF6547"/>
    <w:rsid w:val="00F14321"/>
    <w:rsid w:val="00F30620"/>
    <w:rsid w:val="00F45577"/>
    <w:rsid w:val="00F50062"/>
    <w:rsid w:val="00F930F8"/>
    <w:rsid w:val="00FC7393"/>
    <w:rsid w:val="00FD3719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D514"/>
  <w15:chartTrackingRefBased/>
  <w15:docId w15:val="{DA88BFCA-701B-4230-83D8-E3CCA325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23C"/>
    <w:pPr>
      <w:suppressAutoHyphens/>
      <w:spacing w:before="100" w:after="200" w:line="276" w:lineRule="auto"/>
    </w:pPr>
    <w:rPr>
      <w:rFonts w:ascii="Calibri" w:eastAsiaTheme="minorEastAsia" w:hAnsi="Calibri"/>
      <w:color w:val="00000A"/>
      <w:sz w:val="20"/>
      <w:szCs w:val="20"/>
      <w:lang w:eastAsia="zh-CN" w:bidi="hi-IN"/>
    </w:rPr>
  </w:style>
  <w:style w:type="paragraph" w:styleId="Nadpis1">
    <w:name w:val="heading 1"/>
    <w:basedOn w:val="Normln"/>
    <w:link w:val="Nadpis1Char"/>
    <w:uiPriority w:val="9"/>
    <w:qFormat/>
    <w:rsid w:val="006B7E96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6B7E96"/>
    <w:rPr>
      <w:rFonts w:ascii="Calibri" w:eastAsiaTheme="minorEastAsia" w:hAnsi="Calibri"/>
      <w:caps/>
      <w:color w:val="FFFFFF" w:themeColor="background1"/>
      <w:spacing w:val="15"/>
      <w:shd w:val="clear" w:color="auto" w:fill="5B9BD5" w:themeFill="accent1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B7E96"/>
    <w:rPr>
      <w:color w:val="0563C1" w:themeColor="hyperlink"/>
      <w:u w:val="single"/>
    </w:rPr>
  </w:style>
  <w:style w:type="paragraph" w:customStyle="1" w:styleId="Standard">
    <w:name w:val="Standard"/>
    <w:uiPriority w:val="99"/>
    <w:qFormat/>
    <w:rsid w:val="006B7E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customStyle="1" w:styleId="5yl5">
    <w:name w:val="_5yl5"/>
    <w:basedOn w:val="Standardnpsmoodstavce"/>
    <w:qFormat/>
    <w:rsid w:val="006B7E96"/>
  </w:style>
  <w:style w:type="paragraph" w:styleId="Nzev">
    <w:name w:val="Title"/>
    <w:basedOn w:val="Standard"/>
    <w:link w:val="NzevChar"/>
    <w:uiPriority w:val="10"/>
    <w:qFormat/>
    <w:rsid w:val="006B7E96"/>
    <w:pPr>
      <w:spacing w:line="276" w:lineRule="auto"/>
      <w:jc w:val="left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bidi="hi-IN"/>
    </w:rPr>
  </w:style>
  <w:style w:type="character" w:customStyle="1" w:styleId="NzevChar">
    <w:name w:val="Název Char"/>
    <w:basedOn w:val="Standardnpsmoodstavce"/>
    <w:link w:val="Nzev"/>
    <w:uiPriority w:val="10"/>
    <w:qFormat/>
    <w:rsid w:val="006B7E9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eastAsia="zh-CN" w:bidi="hi-IN"/>
    </w:rPr>
  </w:style>
  <w:style w:type="paragraph" w:styleId="Podnadpis">
    <w:name w:val="Subtitle"/>
    <w:basedOn w:val="Standard"/>
    <w:link w:val="PodnadpisChar"/>
    <w:uiPriority w:val="11"/>
    <w:qFormat/>
    <w:rsid w:val="006B7E96"/>
    <w:pPr>
      <w:spacing w:after="500"/>
      <w:jc w:val="left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  <w:lang w:bidi="hi-IN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6B7E96"/>
    <w:rPr>
      <w:rFonts w:eastAsiaTheme="minorEastAsia"/>
      <w:caps/>
      <w:color w:val="595959" w:themeColor="text1" w:themeTint="A6"/>
      <w:spacing w:val="10"/>
      <w:sz w:val="21"/>
      <w:szCs w:val="21"/>
      <w:lang w:eastAsia="zh-CN" w:bidi="hi-IN"/>
    </w:rPr>
  </w:style>
  <w:style w:type="paragraph" w:customStyle="1" w:styleId="Zkladntext1">
    <w:name w:val="Základní text1"/>
    <w:basedOn w:val="Standard"/>
    <w:link w:val="ZkladntextChar"/>
    <w:uiPriority w:val="99"/>
    <w:qFormat/>
    <w:rsid w:val="006B7E96"/>
    <w:pPr>
      <w:spacing w:before="100" w:line="276" w:lineRule="auto"/>
      <w:jc w:val="left"/>
    </w:pPr>
    <w:rPr>
      <w:rFonts w:ascii="Calibri" w:eastAsiaTheme="minorEastAsia" w:hAnsi="Calibri" w:cstheme="minorBidi"/>
      <w:sz w:val="20"/>
      <w:lang w:bidi="hi-IN"/>
    </w:rPr>
  </w:style>
  <w:style w:type="character" w:customStyle="1" w:styleId="ZkladntextChar">
    <w:name w:val="Základní text Char"/>
    <w:basedOn w:val="Standardnpsmoodstavce"/>
    <w:link w:val="Zkladntext1"/>
    <w:uiPriority w:val="99"/>
    <w:qFormat/>
    <w:locked/>
    <w:rsid w:val="006B7E96"/>
    <w:rPr>
      <w:rFonts w:ascii="Calibri" w:eastAsiaTheme="minorEastAsia" w:hAnsi="Calibri"/>
      <w:color w:val="00000A"/>
      <w:sz w:val="20"/>
      <w:szCs w:val="20"/>
      <w:lang w:eastAsia="zh-CN" w:bidi="hi-IN"/>
    </w:rPr>
  </w:style>
  <w:style w:type="paragraph" w:styleId="Prosttext">
    <w:name w:val="Plain Text"/>
    <w:basedOn w:val="Standard"/>
    <w:link w:val="ProsttextChar"/>
    <w:uiPriority w:val="99"/>
    <w:unhideWhenUsed/>
    <w:qFormat/>
    <w:rsid w:val="006B7E96"/>
    <w:pPr>
      <w:jc w:val="left"/>
    </w:pPr>
    <w:rPr>
      <w:rFonts w:ascii="Calibri" w:eastAsia="Calibri" w:hAnsi="Calibri" w:cs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B7E96"/>
    <w:rPr>
      <w:rFonts w:ascii="Calibri" w:eastAsia="Calibri" w:hAnsi="Calibri" w:cs="Calibri"/>
      <w:color w:val="00000A"/>
      <w:szCs w:val="21"/>
      <w:lang w:eastAsia="zh-CN"/>
    </w:rPr>
  </w:style>
  <w:style w:type="paragraph" w:styleId="Odstavecseseznamem">
    <w:name w:val="List Paragraph"/>
    <w:basedOn w:val="Standard"/>
    <w:uiPriority w:val="34"/>
    <w:qFormat/>
    <w:rsid w:val="006B7E96"/>
    <w:pPr>
      <w:spacing w:before="100" w:after="200" w:line="276" w:lineRule="auto"/>
      <w:ind w:left="720"/>
      <w:contextualSpacing/>
      <w:jc w:val="left"/>
    </w:pPr>
    <w:rPr>
      <w:rFonts w:ascii="Calibri" w:eastAsiaTheme="minorEastAsia" w:hAnsi="Calibri" w:cs="Mangal"/>
      <w:sz w:val="20"/>
      <w:szCs w:val="18"/>
      <w:lang w:bidi="hi-IN"/>
    </w:rPr>
  </w:style>
  <w:style w:type="paragraph" w:styleId="Normlnweb">
    <w:name w:val="Normal (Web)"/>
    <w:basedOn w:val="Standard"/>
    <w:uiPriority w:val="99"/>
    <w:semiHidden/>
    <w:unhideWhenUsed/>
    <w:qFormat/>
    <w:rsid w:val="006B7E96"/>
    <w:pPr>
      <w:spacing w:after="100"/>
      <w:jc w:val="left"/>
    </w:pPr>
    <w:rPr>
      <w:szCs w:val="24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694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D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D0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09BD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9BD"/>
    <w:rPr>
      <w:rFonts w:ascii="Calibri" w:eastAsiaTheme="minorEastAsia" w:hAnsi="Calibri" w:cs="Mangal"/>
      <w:color w:val="00000A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9BD"/>
    <w:rPr>
      <w:rFonts w:ascii="Calibri" w:eastAsiaTheme="minorEastAsia" w:hAnsi="Calibri" w:cs="Mangal"/>
      <w:b/>
      <w:bCs/>
      <w:color w:val="00000A"/>
      <w:sz w:val="20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9BD"/>
    <w:pPr>
      <w:spacing w:before="0"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9BD"/>
    <w:rPr>
      <w:rFonts w:ascii="Segoe UI" w:eastAsiaTheme="minorEastAsia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2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2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Juránková Petra</dc:creator>
  <cp:keywords/>
  <dc:description/>
  <cp:lastModifiedBy>Kondratova Lucie</cp:lastModifiedBy>
  <cp:revision>3</cp:revision>
  <dcterms:created xsi:type="dcterms:W3CDTF">2021-04-27T07:13:00Z</dcterms:created>
  <dcterms:modified xsi:type="dcterms:W3CDTF">2021-04-27T07:15:00Z</dcterms:modified>
</cp:coreProperties>
</file>